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C978" w14:textId="55160BB0" w:rsidR="00EA3203" w:rsidRDefault="00EA3203" w:rsidP="00D837C7">
      <w:pPr>
        <w:tabs>
          <w:tab w:val="left" w:pos="2478"/>
          <w:tab w:val="center" w:pos="4535"/>
        </w:tabs>
        <w:spacing w:line="276" w:lineRule="auto"/>
        <w:jc w:val="center"/>
        <w:rPr>
          <w:rFonts w:ascii="Tahoma" w:hAnsi="Tahoma" w:cs="Tahoma"/>
          <w:bCs/>
          <w:noProof/>
          <w:spacing w:val="5"/>
          <w:sz w:val="20"/>
          <w:szCs w:val="20"/>
        </w:rPr>
      </w:pPr>
    </w:p>
    <w:p w14:paraId="49CB4F1B" w14:textId="6EC2F09C" w:rsidR="00682873" w:rsidRDefault="00682873" w:rsidP="00D837C7">
      <w:pPr>
        <w:tabs>
          <w:tab w:val="left" w:pos="2478"/>
          <w:tab w:val="center" w:pos="4535"/>
        </w:tabs>
        <w:spacing w:line="276" w:lineRule="auto"/>
        <w:jc w:val="center"/>
        <w:rPr>
          <w:rFonts w:ascii="Tahoma" w:hAnsi="Tahoma" w:cs="Tahoma"/>
          <w:bCs/>
          <w:noProof/>
          <w:spacing w:val="5"/>
          <w:sz w:val="20"/>
          <w:szCs w:val="20"/>
        </w:rPr>
      </w:pPr>
    </w:p>
    <w:p w14:paraId="47958064" w14:textId="1F9A748C" w:rsidR="00682873" w:rsidRDefault="00682873" w:rsidP="00D837C7">
      <w:pPr>
        <w:tabs>
          <w:tab w:val="left" w:pos="2478"/>
          <w:tab w:val="center" w:pos="4535"/>
        </w:tabs>
        <w:spacing w:line="276" w:lineRule="auto"/>
        <w:jc w:val="center"/>
        <w:rPr>
          <w:rFonts w:ascii="Tahoma" w:hAnsi="Tahoma" w:cs="Tahoma"/>
          <w:bCs/>
          <w:noProof/>
          <w:spacing w:val="5"/>
          <w:sz w:val="20"/>
          <w:szCs w:val="20"/>
        </w:rPr>
      </w:pPr>
    </w:p>
    <w:p w14:paraId="0375D03E" w14:textId="77777777" w:rsidR="00682873" w:rsidRPr="00A45216" w:rsidRDefault="00682873" w:rsidP="00D837C7">
      <w:pPr>
        <w:tabs>
          <w:tab w:val="left" w:pos="2478"/>
          <w:tab w:val="center" w:pos="4535"/>
        </w:tabs>
        <w:spacing w:line="276" w:lineRule="auto"/>
        <w:jc w:val="center"/>
        <w:rPr>
          <w:rFonts w:ascii="Tahoma" w:hAnsi="Tahoma" w:cs="Tahoma"/>
          <w:bCs/>
          <w:noProof/>
          <w:spacing w:val="5"/>
          <w:sz w:val="20"/>
          <w:szCs w:val="20"/>
        </w:rPr>
      </w:pPr>
    </w:p>
    <w:p w14:paraId="20F33367" w14:textId="1088149E" w:rsidR="00D13512" w:rsidRDefault="00D13512" w:rsidP="00D13512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32"/>
          <w:szCs w:val="18"/>
          <w:lang w:val="it-IT"/>
        </w:rPr>
      </w:pPr>
      <w:r w:rsidRPr="00D13512">
        <w:rPr>
          <w:rStyle w:val="Titolodellibro"/>
          <w:rFonts w:ascii="Arial" w:hAnsi="Arial" w:cs="Arial"/>
          <w:smallCaps w:val="0"/>
          <w:sz w:val="32"/>
          <w:szCs w:val="18"/>
          <w:lang w:val="it-IT"/>
        </w:rPr>
        <w:t>Società di Gestione Servizi Industriali S.r.l.</w:t>
      </w:r>
    </w:p>
    <w:p w14:paraId="4F8B9E34" w14:textId="3BCE91EE" w:rsidR="005A1812" w:rsidRDefault="005A1812" w:rsidP="00D13512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32"/>
          <w:szCs w:val="18"/>
          <w:lang w:val="it-IT"/>
        </w:rPr>
      </w:pPr>
    </w:p>
    <w:p w14:paraId="7EC129CE" w14:textId="536DB594" w:rsidR="005A1812" w:rsidRDefault="005A1812" w:rsidP="00D13512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32"/>
          <w:szCs w:val="18"/>
          <w:lang w:val="it-IT"/>
        </w:rPr>
      </w:pPr>
    </w:p>
    <w:p w14:paraId="32DBBE6A" w14:textId="77777777" w:rsidR="005A1812" w:rsidRPr="00D13512" w:rsidRDefault="005A1812" w:rsidP="00D13512">
      <w:pPr>
        <w:spacing w:line="276" w:lineRule="auto"/>
        <w:jc w:val="center"/>
        <w:rPr>
          <w:rStyle w:val="Titolodellibro"/>
          <w:rFonts w:ascii="Arial" w:eastAsia="Calibri" w:hAnsi="Arial" w:cs="Arial"/>
          <w:smallCaps w:val="0"/>
          <w:sz w:val="32"/>
          <w:szCs w:val="18"/>
          <w:lang w:val="it-IT"/>
        </w:rPr>
      </w:pPr>
      <w:bookmarkStart w:id="0" w:name="_GoBack"/>
      <w:bookmarkEnd w:id="0"/>
    </w:p>
    <w:p w14:paraId="3BF543FE" w14:textId="3139BC21" w:rsidR="00225B3D" w:rsidRDefault="005A1812" w:rsidP="00DA51C2">
      <w:pPr>
        <w:pStyle w:val="Rientrocorpodeltesto"/>
        <w:spacing w:line="276" w:lineRule="auto"/>
        <w:ind w:left="0"/>
        <w:jc w:val="center"/>
        <w:rPr>
          <w:rStyle w:val="Titolodellibro"/>
          <w:rFonts w:ascii="Tahoma" w:hAnsi="Tahoma" w:cs="Tahoma"/>
          <w:smallCaps w:val="0"/>
          <w:sz w:val="40"/>
          <w:szCs w:val="20"/>
        </w:rPr>
      </w:pPr>
      <w:r>
        <w:rPr>
          <w:noProof/>
        </w:rPr>
        <w:drawing>
          <wp:inline distT="0" distB="0" distL="0" distR="0" wp14:anchorId="0EF31356" wp14:editId="1E397973">
            <wp:extent cx="3597275" cy="776605"/>
            <wp:effectExtent l="0" t="342900" r="0" b="290195"/>
            <wp:docPr id="3" name="Immagine 3" descr="SOGESI_logo2018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OGESI_logo2018-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3D">
        <w:rPr>
          <w:rStyle w:val="Titolodellibro"/>
          <w:rFonts w:ascii="Tahoma" w:hAnsi="Tahoma" w:cs="Tahoma"/>
          <w:smallCaps w:val="0"/>
          <w:sz w:val="40"/>
          <w:szCs w:val="20"/>
        </w:rPr>
        <w:t xml:space="preserve">              </w:t>
      </w:r>
    </w:p>
    <w:p w14:paraId="4EE0F7AC" w14:textId="36E69619" w:rsidR="00225B3D" w:rsidRDefault="00225B3D" w:rsidP="00DA51C2">
      <w:pPr>
        <w:pStyle w:val="Rientrocorpodeltesto"/>
        <w:spacing w:line="276" w:lineRule="auto"/>
        <w:ind w:left="0"/>
        <w:jc w:val="center"/>
        <w:rPr>
          <w:rStyle w:val="Titolodellibro"/>
          <w:rFonts w:ascii="Tahoma" w:hAnsi="Tahoma" w:cs="Tahoma"/>
          <w:smallCaps w:val="0"/>
          <w:sz w:val="40"/>
          <w:szCs w:val="20"/>
        </w:rPr>
      </w:pPr>
    </w:p>
    <w:p w14:paraId="31BF0A7E" w14:textId="24376E62" w:rsidR="00682873" w:rsidRDefault="00682873" w:rsidP="00DA51C2">
      <w:pPr>
        <w:pStyle w:val="Rientrocorpodeltesto"/>
        <w:spacing w:line="276" w:lineRule="auto"/>
        <w:ind w:left="0"/>
        <w:jc w:val="center"/>
        <w:rPr>
          <w:rStyle w:val="Titolodellibro"/>
          <w:rFonts w:ascii="Tahoma" w:hAnsi="Tahoma" w:cs="Tahoma"/>
          <w:smallCaps w:val="0"/>
          <w:sz w:val="40"/>
          <w:szCs w:val="20"/>
        </w:rPr>
      </w:pPr>
    </w:p>
    <w:p w14:paraId="4E59ACDA" w14:textId="77777777" w:rsidR="00682873" w:rsidRDefault="00682873" w:rsidP="00DA51C2">
      <w:pPr>
        <w:pStyle w:val="Rientrocorpodeltesto"/>
        <w:spacing w:line="276" w:lineRule="auto"/>
        <w:ind w:left="0"/>
        <w:jc w:val="center"/>
        <w:rPr>
          <w:rStyle w:val="Titolodellibro"/>
          <w:rFonts w:ascii="Tahoma" w:hAnsi="Tahoma" w:cs="Tahoma"/>
          <w:smallCaps w:val="0"/>
          <w:sz w:val="40"/>
          <w:szCs w:val="20"/>
        </w:rPr>
      </w:pPr>
    </w:p>
    <w:p w14:paraId="3EB18230" w14:textId="1764FAA3" w:rsidR="00FA3F97" w:rsidRPr="00253658" w:rsidRDefault="00602E11" w:rsidP="00682873">
      <w:pPr>
        <w:pStyle w:val="Rientrocorpodeltesto"/>
        <w:spacing w:line="276" w:lineRule="auto"/>
        <w:ind w:left="0"/>
        <w:jc w:val="center"/>
        <w:rPr>
          <w:rStyle w:val="Titolodellibro"/>
          <w:rFonts w:ascii="Arial" w:hAnsi="Arial" w:cs="Arial"/>
          <w:smallCaps w:val="0"/>
          <w:sz w:val="40"/>
          <w:szCs w:val="20"/>
        </w:rPr>
      </w:pPr>
      <w:r>
        <w:rPr>
          <w:rStyle w:val="Titolodellibro"/>
          <w:rFonts w:ascii="Arial" w:hAnsi="Arial" w:cs="Arial"/>
          <w:smallCaps w:val="0"/>
          <w:sz w:val="40"/>
          <w:szCs w:val="20"/>
        </w:rPr>
        <w:t>Codice Etico</w:t>
      </w:r>
    </w:p>
    <w:p w14:paraId="3ADC499F" w14:textId="77777777" w:rsidR="00FA3F97" w:rsidRPr="00253658" w:rsidRDefault="00FA3F97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8"/>
          <w:szCs w:val="20"/>
          <w:lang w:val="it-IT"/>
        </w:rPr>
      </w:pPr>
    </w:p>
    <w:p w14:paraId="30013EF7" w14:textId="616D2534" w:rsidR="00FA3F97" w:rsidRPr="00253658" w:rsidRDefault="00FA3F97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8"/>
          <w:szCs w:val="20"/>
          <w:lang w:val="it-IT"/>
        </w:rPr>
      </w:pPr>
    </w:p>
    <w:p w14:paraId="33391A87" w14:textId="30BB7054" w:rsidR="00682873" w:rsidRPr="00253658" w:rsidRDefault="00682873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8"/>
          <w:szCs w:val="20"/>
          <w:lang w:val="it-IT"/>
        </w:rPr>
      </w:pPr>
    </w:p>
    <w:p w14:paraId="21D124B4" w14:textId="01E4EA79" w:rsidR="00682873" w:rsidRPr="00253658" w:rsidRDefault="00682873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8"/>
          <w:szCs w:val="20"/>
          <w:lang w:val="it-IT"/>
        </w:rPr>
      </w:pPr>
    </w:p>
    <w:p w14:paraId="4603E12C" w14:textId="073A6ABB" w:rsidR="00682873" w:rsidRPr="00253658" w:rsidRDefault="00682873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8"/>
          <w:szCs w:val="20"/>
          <w:lang w:val="it-IT"/>
        </w:rPr>
      </w:pPr>
    </w:p>
    <w:p w14:paraId="671D4BD1" w14:textId="77777777" w:rsidR="00682873" w:rsidRPr="00253658" w:rsidRDefault="00682873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8"/>
          <w:szCs w:val="20"/>
          <w:lang w:val="it-IT"/>
        </w:rPr>
      </w:pPr>
    </w:p>
    <w:p w14:paraId="6626A759" w14:textId="77777777" w:rsidR="00682873" w:rsidRPr="00253658" w:rsidRDefault="00682873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8"/>
          <w:szCs w:val="20"/>
          <w:lang w:val="it-IT"/>
        </w:rPr>
      </w:pPr>
    </w:p>
    <w:p w14:paraId="3AD95A47" w14:textId="77777777" w:rsidR="006101A4" w:rsidRPr="00253658" w:rsidRDefault="006101A4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20"/>
          <w:szCs w:val="20"/>
          <w:lang w:val="it-IT"/>
        </w:rPr>
      </w:pPr>
    </w:p>
    <w:p w14:paraId="3F6939BF" w14:textId="0FC11555" w:rsidR="00FA3F97" w:rsidRPr="00253658" w:rsidRDefault="00FA3F97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28"/>
          <w:szCs w:val="20"/>
          <w:lang w:val="it-IT"/>
        </w:rPr>
      </w:pPr>
      <w:r w:rsidRPr="00253658">
        <w:rPr>
          <w:rStyle w:val="Titolodellibro"/>
          <w:rFonts w:ascii="Arial" w:hAnsi="Arial" w:cs="Arial"/>
          <w:b w:val="0"/>
          <w:smallCaps w:val="0"/>
          <w:sz w:val="28"/>
          <w:szCs w:val="20"/>
          <w:lang w:val="it-IT"/>
        </w:rPr>
        <w:t xml:space="preserve">Approvato dal Consiglio di Amministrazione </w:t>
      </w:r>
      <w:r w:rsidR="00EE002D" w:rsidRPr="00253658">
        <w:rPr>
          <w:rStyle w:val="Titolodellibro"/>
          <w:rFonts w:ascii="Arial" w:hAnsi="Arial" w:cs="Arial"/>
          <w:b w:val="0"/>
          <w:smallCaps w:val="0"/>
          <w:sz w:val="28"/>
          <w:szCs w:val="20"/>
          <w:lang w:val="it-IT"/>
        </w:rPr>
        <w:t xml:space="preserve">il </w:t>
      </w:r>
      <w:r w:rsidR="00FF30F7">
        <w:rPr>
          <w:rStyle w:val="Titolodellibro"/>
          <w:rFonts w:ascii="Arial" w:hAnsi="Arial" w:cs="Arial"/>
          <w:b w:val="0"/>
          <w:smallCaps w:val="0"/>
          <w:sz w:val="28"/>
          <w:szCs w:val="20"/>
          <w:lang w:val="it-IT"/>
        </w:rPr>
        <w:t>13 settembre 201</w:t>
      </w:r>
      <w:r w:rsidR="00CE24EB">
        <w:rPr>
          <w:rStyle w:val="Titolodellibro"/>
          <w:rFonts w:ascii="Arial" w:hAnsi="Arial" w:cs="Arial"/>
          <w:b w:val="0"/>
          <w:smallCaps w:val="0"/>
          <w:sz w:val="28"/>
          <w:szCs w:val="20"/>
          <w:lang w:val="it-IT"/>
        </w:rPr>
        <w:t>8</w:t>
      </w:r>
    </w:p>
    <w:p w14:paraId="42D93A11" w14:textId="77777777" w:rsidR="008A7697" w:rsidRPr="00253658" w:rsidRDefault="008A7697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8"/>
          <w:szCs w:val="20"/>
          <w:lang w:val="it-IT"/>
        </w:rPr>
      </w:pPr>
    </w:p>
    <w:p w14:paraId="22956450" w14:textId="77777777" w:rsidR="008A7697" w:rsidRPr="00253658" w:rsidRDefault="008A7697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2"/>
          <w:szCs w:val="20"/>
          <w:lang w:val="it-IT"/>
        </w:rPr>
      </w:pPr>
    </w:p>
    <w:p w14:paraId="58360523" w14:textId="77777777" w:rsidR="00FA3F97" w:rsidRPr="00253658" w:rsidRDefault="00FA3F97" w:rsidP="00D837C7">
      <w:pPr>
        <w:spacing w:line="276" w:lineRule="auto"/>
        <w:jc w:val="center"/>
        <w:rPr>
          <w:rStyle w:val="Titolodellibro"/>
          <w:rFonts w:ascii="Arial" w:hAnsi="Arial" w:cs="Arial"/>
          <w:b w:val="0"/>
          <w:smallCaps w:val="0"/>
          <w:sz w:val="12"/>
          <w:szCs w:val="20"/>
          <w:lang w:val="it-IT"/>
        </w:rPr>
      </w:pPr>
    </w:p>
    <w:p w14:paraId="2B6FF2C6" w14:textId="77777777" w:rsidR="00FB15AD" w:rsidRPr="00253658" w:rsidRDefault="00FB15AD" w:rsidP="00D837C7">
      <w:pPr>
        <w:spacing w:line="276" w:lineRule="auto"/>
        <w:rPr>
          <w:rFonts w:ascii="Arial" w:hAnsi="Arial" w:cs="Arial"/>
          <w:bCs/>
          <w:spacing w:val="5"/>
          <w:sz w:val="12"/>
          <w:szCs w:val="20"/>
          <w:lang w:val="it-IT"/>
        </w:rPr>
      </w:pPr>
    </w:p>
    <w:p w14:paraId="00C14E5B" w14:textId="77777777" w:rsidR="00FB15AD" w:rsidRPr="00253658" w:rsidRDefault="00FB15AD" w:rsidP="00D837C7">
      <w:pPr>
        <w:spacing w:line="276" w:lineRule="auto"/>
        <w:jc w:val="center"/>
        <w:rPr>
          <w:rFonts w:ascii="Arial" w:hAnsi="Arial" w:cs="Arial"/>
          <w:bCs/>
          <w:spacing w:val="5"/>
          <w:sz w:val="12"/>
          <w:szCs w:val="20"/>
          <w:lang w:val="it-IT"/>
        </w:rPr>
      </w:pPr>
    </w:p>
    <w:p w14:paraId="12E7A3EC" w14:textId="44A67301" w:rsidR="00FB15AD" w:rsidRPr="00253658" w:rsidRDefault="00FB15AD" w:rsidP="00D837C7">
      <w:pPr>
        <w:spacing w:line="276" w:lineRule="auto"/>
        <w:jc w:val="center"/>
        <w:rPr>
          <w:rFonts w:ascii="Arial" w:hAnsi="Arial" w:cs="Arial"/>
          <w:bCs/>
          <w:spacing w:val="5"/>
          <w:sz w:val="12"/>
          <w:szCs w:val="20"/>
          <w:lang w:val="it-IT"/>
        </w:rPr>
      </w:pPr>
    </w:p>
    <w:p w14:paraId="4096C2C9" w14:textId="59A2BE5A" w:rsidR="00682873" w:rsidRDefault="00682873" w:rsidP="00D837C7">
      <w:pPr>
        <w:spacing w:line="276" w:lineRule="auto"/>
        <w:jc w:val="center"/>
        <w:rPr>
          <w:rFonts w:ascii="Arial" w:hAnsi="Arial" w:cs="Arial"/>
          <w:bCs/>
          <w:spacing w:val="5"/>
          <w:sz w:val="12"/>
          <w:szCs w:val="20"/>
          <w:lang w:val="it-IT"/>
        </w:rPr>
      </w:pPr>
    </w:p>
    <w:p w14:paraId="536D618E" w14:textId="5678E00D" w:rsidR="00D13512" w:rsidRDefault="00D13512" w:rsidP="00D837C7">
      <w:pPr>
        <w:spacing w:line="276" w:lineRule="auto"/>
        <w:jc w:val="center"/>
        <w:rPr>
          <w:rFonts w:ascii="Arial" w:hAnsi="Arial" w:cs="Arial"/>
          <w:bCs/>
          <w:spacing w:val="5"/>
          <w:sz w:val="12"/>
          <w:szCs w:val="20"/>
          <w:lang w:val="it-IT"/>
        </w:rPr>
      </w:pPr>
    </w:p>
    <w:p w14:paraId="763842F6" w14:textId="0A9E6A0A" w:rsidR="00D13512" w:rsidRDefault="00D13512" w:rsidP="00D837C7">
      <w:pPr>
        <w:spacing w:line="276" w:lineRule="auto"/>
        <w:jc w:val="center"/>
        <w:rPr>
          <w:rFonts w:ascii="Arial" w:hAnsi="Arial" w:cs="Arial"/>
          <w:bCs/>
          <w:spacing w:val="5"/>
          <w:sz w:val="12"/>
          <w:szCs w:val="20"/>
          <w:lang w:val="it-IT"/>
        </w:rPr>
      </w:pPr>
    </w:p>
    <w:p w14:paraId="7A56BF72" w14:textId="056245C1" w:rsidR="00D13512" w:rsidRDefault="00D13512" w:rsidP="00D837C7">
      <w:pPr>
        <w:spacing w:line="276" w:lineRule="auto"/>
        <w:jc w:val="center"/>
        <w:rPr>
          <w:rFonts w:ascii="Arial" w:hAnsi="Arial" w:cs="Arial"/>
          <w:bCs/>
          <w:spacing w:val="5"/>
          <w:sz w:val="12"/>
          <w:szCs w:val="20"/>
          <w:lang w:val="it-IT"/>
        </w:rPr>
      </w:pPr>
    </w:p>
    <w:p w14:paraId="7038679E" w14:textId="57A83E88" w:rsidR="00D13512" w:rsidRPr="00253658" w:rsidRDefault="00D13512" w:rsidP="00D837C7">
      <w:pPr>
        <w:spacing w:line="276" w:lineRule="auto"/>
        <w:jc w:val="center"/>
        <w:rPr>
          <w:rFonts w:ascii="Arial" w:hAnsi="Arial" w:cs="Arial"/>
          <w:bCs/>
          <w:spacing w:val="5"/>
          <w:sz w:val="12"/>
          <w:szCs w:val="20"/>
          <w:lang w:val="it-IT"/>
        </w:rPr>
      </w:pPr>
    </w:p>
    <w:p w14:paraId="63B25768" w14:textId="385A2B28" w:rsidR="00682873" w:rsidRPr="00253658" w:rsidRDefault="00682873" w:rsidP="00D837C7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12"/>
          <w:szCs w:val="20"/>
          <w:lang w:val="it-IT"/>
        </w:rPr>
      </w:pPr>
    </w:p>
    <w:p w14:paraId="763669A8" w14:textId="66883A68" w:rsidR="00682873" w:rsidRPr="00253658" w:rsidRDefault="00682873" w:rsidP="00D837C7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12"/>
          <w:szCs w:val="20"/>
          <w:lang w:val="it-IT"/>
        </w:rPr>
      </w:pPr>
    </w:p>
    <w:p w14:paraId="7D82AEF4" w14:textId="0685937A" w:rsidR="00B2177E" w:rsidRDefault="00B2177E" w:rsidP="008862C8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18"/>
          <w:szCs w:val="18"/>
          <w:lang w:val="it-IT"/>
        </w:rPr>
      </w:pPr>
    </w:p>
    <w:p w14:paraId="1FDBDF5B" w14:textId="24D07739" w:rsidR="00B2177E" w:rsidRPr="00253658" w:rsidRDefault="00B2177E" w:rsidP="008862C8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18"/>
          <w:szCs w:val="18"/>
          <w:lang w:val="it-IT"/>
        </w:rPr>
      </w:pPr>
    </w:p>
    <w:p w14:paraId="0DD0D323" w14:textId="77777777" w:rsidR="00253658" w:rsidRPr="00D13512" w:rsidRDefault="00253658" w:rsidP="008862C8">
      <w:pPr>
        <w:spacing w:line="276" w:lineRule="auto"/>
        <w:jc w:val="center"/>
        <w:rPr>
          <w:rStyle w:val="Titolodellibro"/>
          <w:rFonts w:ascii="Arial" w:hAnsi="Arial" w:cs="Arial"/>
          <w:smallCaps w:val="0"/>
          <w:szCs w:val="18"/>
          <w:lang w:val="it-IT"/>
        </w:rPr>
      </w:pPr>
    </w:p>
    <w:p w14:paraId="4F2729B9" w14:textId="71731E9F" w:rsidR="00FB15AD" w:rsidRPr="00D13512" w:rsidRDefault="00D13512" w:rsidP="008862C8">
      <w:pPr>
        <w:spacing w:line="276" w:lineRule="auto"/>
        <w:jc w:val="center"/>
        <w:rPr>
          <w:rStyle w:val="Titolodellibro"/>
          <w:rFonts w:ascii="Arial" w:eastAsia="Calibri" w:hAnsi="Arial" w:cs="Arial"/>
          <w:smallCaps w:val="0"/>
          <w:sz w:val="18"/>
          <w:szCs w:val="18"/>
          <w:lang w:val="it-IT"/>
        </w:rPr>
      </w:pPr>
      <w:r w:rsidRPr="00D13512">
        <w:rPr>
          <w:rStyle w:val="Titolodellibro"/>
          <w:rFonts w:ascii="Arial" w:hAnsi="Arial" w:cs="Arial"/>
          <w:smallCaps w:val="0"/>
          <w:sz w:val="18"/>
          <w:szCs w:val="18"/>
          <w:lang w:val="it-IT"/>
        </w:rPr>
        <w:t>Società di Gestione Servizi Industriali S.r.l. (</w:t>
      </w:r>
      <w:proofErr w:type="gramStart"/>
      <w:r w:rsidRPr="00D13512">
        <w:rPr>
          <w:rStyle w:val="Titolodellibro"/>
          <w:rFonts w:ascii="Arial" w:hAnsi="Arial" w:cs="Arial"/>
          <w:smallCaps w:val="0"/>
          <w:sz w:val="18"/>
          <w:szCs w:val="18"/>
          <w:lang w:val="it-IT"/>
        </w:rPr>
        <w:t>SO.GE.S.I.</w:t>
      </w:r>
      <w:proofErr w:type="gramEnd"/>
      <w:r w:rsidRPr="00D13512">
        <w:rPr>
          <w:rStyle w:val="Titolodellibro"/>
          <w:rFonts w:ascii="Arial" w:hAnsi="Arial" w:cs="Arial"/>
          <w:smallCaps w:val="0"/>
          <w:sz w:val="18"/>
          <w:szCs w:val="18"/>
          <w:lang w:val="it-IT"/>
        </w:rPr>
        <w:t>)</w:t>
      </w:r>
    </w:p>
    <w:p w14:paraId="3598698A" w14:textId="36439504" w:rsidR="00B2177E" w:rsidRPr="00D13512" w:rsidRDefault="00FB15AD" w:rsidP="00B2177E">
      <w:pPr>
        <w:spacing w:line="276" w:lineRule="auto"/>
        <w:jc w:val="center"/>
        <w:rPr>
          <w:rFonts w:ascii="Arial" w:hAnsi="Arial" w:cs="Arial"/>
          <w:bCs/>
          <w:spacing w:val="5"/>
          <w:sz w:val="18"/>
          <w:szCs w:val="18"/>
          <w:lang w:val="it-IT"/>
        </w:rPr>
      </w:pPr>
      <w:r w:rsidRPr="00D13512">
        <w:rPr>
          <w:rStyle w:val="Titolodellibro"/>
          <w:rFonts w:ascii="Arial" w:hAnsi="Arial" w:cs="Arial"/>
          <w:smallCaps w:val="0"/>
          <w:sz w:val="18"/>
          <w:szCs w:val="18"/>
          <w:lang w:val="it-IT"/>
        </w:rPr>
        <w:t xml:space="preserve">Sede Legale </w:t>
      </w:r>
      <w:r w:rsidR="00B2177E" w:rsidRPr="00D13512">
        <w:rPr>
          <w:rStyle w:val="Titolodellibro"/>
          <w:rFonts w:ascii="Arial" w:hAnsi="Arial" w:cs="Arial"/>
          <w:smallCaps w:val="0"/>
          <w:sz w:val="18"/>
          <w:szCs w:val="18"/>
          <w:lang w:val="it-IT"/>
        </w:rPr>
        <w:t>i</w:t>
      </w:r>
      <w:r w:rsidR="00B2177E" w:rsidRPr="00D13512">
        <w:rPr>
          <w:rFonts w:ascii="Arial" w:hAnsi="Arial" w:cs="Arial"/>
          <w:b/>
          <w:bCs/>
          <w:spacing w:val="5"/>
          <w:sz w:val="18"/>
          <w:szCs w:val="18"/>
          <w:lang w:val="it-IT"/>
        </w:rPr>
        <w:t>n Ancona (AN), Via Roberto Bianchi, 60131</w:t>
      </w:r>
    </w:p>
    <w:p w14:paraId="782BECC4" w14:textId="0BAA6FF0" w:rsidR="00B2177E" w:rsidRDefault="00B2177E" w:rsidP="00B2177E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18"/>
          <w:szCs w:val="18"/>
          <w:lang w:val="it-IT"/>
        </w:rPr>
      </w:pPr>
      <w:proofErr w:type="spellStart"/>
      <w:r w:rsidRPr="00D13512">
        <w:rPr>
          <w:rFonts w:ascii="Arial" w:hAnsi="Arial" w:cs="Arial"/>
          <w:b/>
          <w:bCs/>
          <w:spacing w:val="5"/>
          <w:sz w:val="18"/>
          <w:szCs w:val="18"/>
        </w:rPr>
        <w:t>Codice</w:t>
      </w:r>
      <w:proofErr w:type="spellEnd"/>
      <w:r w:rsidRPr="00D13512"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proofErr w:type="spellStart"/>
      <w:r w:rsidRPr="00D13512">
        <w:rPr>
          <w:rFonts w:ascii="Arial" w:hAnsi="Arial" w:cs="Arial"/>
          <w:b/>
          <w:bCs/>
          <w:spacing w:val="5"/>
          <w:sz w:val="18"/>
          <w:szCs w:val="18"/>
        </w:rPr>
        <w:t>Fiscale</w:t>
      </w:r>
      <w:proofErr w:type="spellEnd"/>
      <w:r w:rsidRPr="00D13512">
        <w:rPr>
          <w:rFonts w:ascii="Arial" w:hAnsi="Arial" w:cs="Arial"/>
          <w:b/>
          <w:bCs/>
          <w:spacing w:val="5"/>
          <w:sz w:val="18"/>
          <w:szCs w:val="18"/>
        </w:rPr>
        <w:t xml:space="preserve"> n. 00421720426</w:t>
      </w:r>
    </w:p>
    <w:p w14:paraId="2D5B3E4E" w14:textId="77777777" w:rsidR="00B2177E" w:rsidRDefault="00B2177E" w:rsidP="006A1333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18"/>
          <w:szCs w:val="18"/>
          <w:lang w:val="it-IT"/>
        </w:rPr>
      </w:pPr>
    </w:p>
    <w:p w14:paraId="3AB05C76" w14:textId="20C01FAA" w:rsidR="00602E11" w:rsidRPr="00602E11" w:rsidRDefault="000D6E0A" w:rsidP="00602E11">
      <w:pPr>
        <w:spacing w:line="276" w:lineRule="auto"/>
        <w:jc w:val="center"/>
        <w:rPr>
          <w:rFonts w:cs="Tahoma"/>
          <w:caps/>
        </w:rPr>
      </w:pPr>
      <w:r w:rsidRPr="00A45216">
        <w:rPr>
          <w:rStyle w:val="Titolodellibro"/>
          <w:rFonts w:ascii="Tahoma" w:hAnsi="Tahoma" w:cs="Tahoma"/>
          <w:smallCaps w:val="0"/>
          <w:sz w:val="20"/>
          <w:szCs w:val="20"/>
          <w:lang w:val="it-IT"/>
        </w:rPr>
        <w:br w:type="page"/>
      </w:r>
    </w:p>
    <w:sdt>
      <w:sdtPr>
        <w:rPr>
          <w:rFonts w:asciiTheme="minorHAnsi" w:eastAsia="Times New Roman" w:hAnsiTheme="minorHAnsi" w:cs="Arial"/>
          <w:b w:val="0"/>
          <w:bCs w:val="0"/>
          <w:smallCaps/>
          <w:color w:val="auto"/>
          <w:sz w:val="22"/>
          <w:szCs w:val="20"/>
        </w:rPr>
        <w:id w:val="-12687704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mallCaps w:val="0"/>
          <w:noProof/>
          <w:sz w:val="24"/>
          <w:szCs w:val="24"/>
        </w:rPr>
      </w:sdtEndPr>
      <w:sdtContent>
        <w:p w14:paraId="1AD7F529" w14:textId="77777777" w:rsidR="00602E11" w:rsidRDefault="00602E11" w:rsidP="00602E11">
          <w:pPr>
            <w:pStyle w:val="Titolosommario"/>
            <w:tabs>
              <w:tab w:val="left" w:pos="8808"/>
            </w:tabs>
            <w:spacing w:before="0"/>
            <w:jc w:val="both"/>
            <w:rPr>
              <w:rFonts w:asciiTheme="minorHAnsi" w:eastAsia="Times New Roman" w:hAnsiTheme="minorHAnsi" w:cs="Arial"/>
              <w:b w:val="0"/>
              <w:bCs w:val="0"/>
              <w:smallCaps/>
              <w:color w:val="auto"/>
              <w:sz w:val="22"/>
              <w:szCs w:val="20"/>
            </w:rPr>
          </w:pPr>
        </w:p>
        <w:p w14:paraId="69E4D4A6" w14:textId="77777777" w:rsidR="00602E11" w:rsidRPr="000C1714" w:rsidRDefault="00602E11" w:rsidP="00602E11">
          <w:pPr>
            <w:pStyle w:val="Titolosommario"/>
            <w:tabs>
              <w:tab w:val="left" w:pos="8808"/>
            </w:tabs>
            <w:spacing w:before="0"/>
            <w:jc w:val="both"/>
            <w:rPr>
              <w:rFonts w:asciiTheme="minorHAnsi" w:eastAsia="Times New Roman" w:hAnsiTheme="minorHAnsi" w:cs="Arial"/>
              <w:b w:val="0"/>
              <w:bCs w:val="0"/>
              <w:smallCaps/>
              <w:color w:val="auto"/>
              <w:sz w:val="22"/>
              <w:szCs w:val="20"/>
            </w:rPr>
          </w:pPr>
          <w:proofErr w:type="spellStart"/>
          <w:r>
            <w:t>Indice</w:t>
          </w:r>
          <w:proofErr w:type="spellEnd"/>
          <w:r>
            <w:tab/>
          </w:r>
        </w:p>
        <w:p w14:paraId="2D5DB1DF" w14:textId="5880DF6C" w:rsidR="00EA5BDD" w:rsidRDefault="00602E11">
          <w:pPr>
            <w:pStyle w:val="Sommario1"/>
            <w:tabs>
              <w:tab w:val="left" w:pos="709"/>
            </w:tabs>
            <w:rPr>
              <w:rFonts w:asciiTheme="minorHAnsi" w:hAnsiTheme="minorHAnsi"/>
              <w:bCs w:val="0"/>
              <w:caps w:val="0"/>
              <w:sz w:val="22"/>
              <w:szCs w:val="22"/>
              <w:lang w:val="en-US" w:eastAsia="en-US"/>
            </w:rPr>
          </w:pPr>
          <w:r>
            <w:rPr>
              <w:bCs w:val="0"/>
              <w:sz w:val="20"/>
            </w:rPr>
            <w:fldChar w:fldCharType="begin"/>
          </w:r>
          <w:r>
            <w:rPr>
              <w:bCs w:val="0"/>
            </w:rPr>
            <w:instrText xml:space="preserve"> TOC \o "1-3" \h \z \u </w:instrText>
          </w:r>
          <w:r>
            <w:rPr>
              <w:bCs w:val="0"/>
              <w:sz w:val="20"/>
            </w:rPr>
            <w:fldChar w:fldCharType="separate"/>
          </w:r>
          <w:hyperlink w:anchor="_Toc523328261" w:history="1">
            <w:r w:rsidR="00EA5BDD" w:rsidRPr="008248F9">
              <w:rPr>
                <w:rStyle w:val="Collegamentoipertestuale"/>
                <w:rFonts w:ascii="Arial" w:hAnsi="Arial"/>
              </w:rPr>
              <w:t>1</w:t>
            </w:r>
            <w:r w:rsidR="00EA5BDD">
              <w:rPr>
                <w:rFonts w:asciiTheme="minorHAnsi" w:hAnsiTheme="minorHAnsi"/>
                <w:bCs w:val="0"/>
                <w:caps w:val="0"/>
                <w:sz w:val="22"/>
                <w:szCs w:val="22"/>
                <w:lang w:val="en-US" w:eastAsia="en-US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Premessa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_Toc523328261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3</w:t>
            </w:r>
            <w:r w:rsidR="00EA5BDD">
              <w:rPr>
                <w:webHidden/>
              </w:rPr>
              <w:fldChar w:fldCharType="end"/>
            </w:r>
          </w:hyperlink>
        </w:p>
        <w:p w14:paraId="7E7D92BF" w14:textId="26831608" w:rsidR="00EA5BDD" w:rsidRDefault="005A1812">
          <w:pPr>
            <w:pStyle w:val="Sommario1"/>
            <w:tabs>
              <w:tab w:val="left" w:pos="709"/>
            </w:tabs>
            <w:rPr>
              <w:rFonts w:asciiTheme="minorHAnsi" w:hAnsiTheme="minorHAnsi"/>
              <w:bCs w:val="0"/>
              <w:caps w:val="0"/>
              <w:sz w:val="22"/>
              <w:szCs w:val="22"/>
              <w:lang w:val="en-US" w:eastAsia="en-US"/>
            </w:rPr>
          </w:pPr>
          <w:hyperlink w:anchor="_Toc523328262" w:history="1">
            <w:r w:rsidR="00EA5BDD" w:rsidRPr="008248F9">
              <w:rPr>
                <w:rStyle w:val="Collegamentoipertestuale"/>
                <w:rFonts w:ascii="Arial" w:hAnsi="Arial"/>
              </w:rPr>
              <w:t>2</w:t>
            </w:r>
            <w:r w:rsidR="00EA5BDD">
              <w:rPr>
                <w:rFonts w:asciiTheme="minorHAnsi" w:hAnsiTheme="minorHAnsi"/>
                <w:bCs w:val="0"/>
                <w:caps w:val="0"/>
                <w:sz w:val="22"/>
                <w:szCs w:val="22"/>
                <w:lang w:val="en-US" w:eastAsia="en-US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Destinatari e ambito di applicazione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_Toc523328262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3</w:t>
            </w:r>
            <w:r w:rsidR="00EA5BDD">
              <w:rPr>
                <w:webHidden/>
              </w:rPr>
              <w:fldChar w:fldCharType="end"/>
            </w:r>
          </w:hyperlink>
        </w:p>
        <w:p w14:paraId="3273A851" w14:textId="6E39CC7A" w:rsidR="00EA5BDD" w:rsidRDefault="005A1812">
          <w:pPr>
            <w:pStyle w:val="Sommario1"/>
            <w:tabs>
              <w:tab w:val="left" w:pos="709"/>
            </w:tabs>
            <w:rPr>
              <w:rFonts w:asciiTheme="minorHAnsi" w:hAnsiTheme="minorHAnsi"/>
              <w:bCs w:val="0"/>
              <w:caps w:val="0"/>
              <w:sz w:val="22"/>
              <w:szCs w:val="22"/>
              <w:lang w:val="en-US" w:eastAsia="en-US"/>
            </w:rPr>
          </w:pPr>
          <w:hyperlink w:anchor="_Toc523328263" w:history="1">
            <w:r w:rsidR="00EA5BDD" w:rsidRPr="008248F9">
              <w:rPr>
                <w:rStyle w:val="Collegamentoipertestuale"/>
                <w:rFonts w:ascii="Arial" w:hAnsi="Arial"/>
              </w:rPr>
              <w:t>3</w:t>
            </w:r>
            <w:r w:rsidR="00EA5BDD">
              <w:rPr>
                <w:rFonts w:asciiTheme="minorHAnsi" w:hAnsiTheme="minorHAnsi"/>
                <w:bCs w:val="0"/>
                <w:caps w:val="0"/>
                <w:sz w:val="22"/>
                <w:szCs w:val="22"/>
                <w:lang w:val="en-US" w:eastAsia="en-US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L’Etica in concreto, principi generali e norme di comportamento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_Toc523328263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4</w:t>
            </w:r>
            <w:r w:rsidR="00EA5BDD">
              <w:rPr>
                <w:webHidden/>
              </w:rPr>
              <w:fldChar w:fldCharType="end"/>
            </w:r>
          </w:hyperlink>
        </w:p>
        <w:p w14:paraId="1A0CF9E1" w14:textId="03598F62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64" w:history="1">
            <w:r w:rsidR="00EA5BDD" w:rsidRPr="008248F9">
              <w:rPr>
                <w:rStyle w:val="Collegamentoipertestuale"/>
                <w:rFonts w:ascii="Arial" w:hAnsi="Arial"/>
              </w:rPr>
              <w:t>3.1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Legalità e regole associative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_Toc523328264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4</w:t>
            </w:r>
            <w:r w:rsidR="00EA5BDD">
              <w:rPr>
                <w:webHidden/>
              </w:rPr>
              <w:fldChar w:fldCharType="end"/>
            </w:r>
          </w:hyperlink>
        </w:p>
        <w:p w14:paraId="7EDAE707" w14:textId="73238B42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65" w:history="1">
            <w:r w:rsidR="00EA5BDD" w:rsidRPr="008248F9">
              <w:rPr>
                <w:rStyle w:val="Collegamentoipertestuale"/>
                <w:rFonts w:ascii="Arial" w:hAnsi="Arial"/>
              </w:rPr>
              <w:t>3.2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Identità associativa e Centralità delle imprese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_Toc523328265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4</w:t>
            </w:r>
            <w:r w:rsidR="00EA5BDD">
              <w:rPr>
                <w:webHidden/>
              </w:rPr>
              <w:fldChar w:fldCharType="end"/>
            </w:r>
          </w:hyperlink>
        </w:p>
        <w:p w14:paraId="2EDE03E3" w14:textId="2EF7EDBC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66" w:history="1">
            <w:r w:rsidR="00EA5BDD" w:rsidRPr="008248F9">
              <w:rPr>
                <w:rStyle w:val="Collegamentoipertestuale"/>
                <w:rFonts w:ascii="Arial" w:hAnsi="Arial"/>
              </w:rPr>
              <w:t>3.3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Etica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_Toc523328266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4</w:t>
            </w:r>
            <w:r w:rsidR="00EA5BDD">
              <w:rPr>
                <w:webHidden/>
              </w:rPr>
              <w:fldChar w:fldCharType="end"/>
            </w:r>
          </w:hyperlink>
        </w:p>
        <w:p w14:paraId="1647D730" w14:textId="4E11ECCA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67" w:history="1">
            <w:r w:rsidR="00EA5BDD" w:rsidRPr="008248F9">
              <w:rPr>
                <w:rStyle w:val="Collegamentoipertestuale"/>
                <w:rFonts w:ascii="Arial" w:hAnsi="Arial"/>
              </w:rPr>
              <w:t>3.4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Competitività e relazione con gli Stakeholder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_Toc523328267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4</w:t>
            </w:r>
            <w:r w:rsidR="00EA5BDD">
              <w:rPr>
                <w:webHidden/>
              </w:rPr>
              <w:fldChar w:fldCharType="end"/>
            </w:r>
          </w:hyperlink>
        </w:p>
        <w:p w14:paraId="5D16F6FF" w14:textId="7E99097E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68" w:history="1">
            <w:r w:rsidR="00EA5BDD" w:rsidRPr="008248F9">
              <w:rPr>
                <w:rStyle w:val="Collegamentoipertestuale"/>
                <w:rFonts w:ascii="Arial" w:hAnsi="Arial"/>
              </w:rPr>
              <w:t>3.5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Correttezza e Trasparenza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_Toc523328268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5</w:t>
            </w:r>
            <w:r w:rsidR="00EA5BDD">
              <w:rPr>
                <w:webHidden/>
              </w:rPr>
              <w:fldChar w:fldCharType="end"/>
            </w:r>
          </w:hyperlink>
        </w:p>
        <w:p w14:paraId="550E7512" w14:textId="491420EA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69" w:history="1">
            <w:r w:rsidR="00EA5BDD" w:rsidRPr="008248F9">
              <w:rPr>
                <w:rStyle w:val="Collegamentoipertestuale"/>
                <w:rFonts w:ascii="Arial" w:hAnsi="Arial"/>
              </w:rPr>
              <w:t>3.6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Riservatezza dei dati personali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_Toc523328269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5</w:t>
            </w:r>
            <w:r w:rsidR="00EA5BDD">
              <w:rPr>
                <w:webHidden/>
              </w:rPr>
              <w:fldChar w:fldCharType="end"/>
            </w:r>
          </w:hyperlink>
        </w:p>
        <w:p w14:paraId="26AE049D" w14:textId="3362A827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70" w:history="1">
            <w:r w:rsidR="00EA5BDD" w:rsidRPr="008248F9">
              <w:rPr>
                <w:rStyle w:val="Collegamentoipertestuale"/>
                <w:rFonts w:ascii="Arial" w:hAnsi="Arial"/>
              </w:rPr>
              <w:t>3.7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Salute, sicurezza e ambiente di lavoro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_Toc523328270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5</w:t>
            </w:r>
            <w:r w:rsidR="00EA5BDD">
              <w:rPr>
                <w:webHidden/>
              </w:rPr>
              <w:fldChar w:fldCharType="end"/>
            </w:r>
          </w:hyperlink>
        </w:p>
        <w:p w14:paraId="7CF3C30A" w14:textId="3DAD914E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71" w:history="1">
            <w:r w:rsidR="00EA5BDD" w:rsidRPr="008248F9">
              <w:rPr>
                <w:rStyle w:val="Collegamentoipertestuale"/>
                <w:rFonts w:ascii="Arial" w:hAnsi="Arial"/>
              </w:rPr>
              <w:t>3.8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Contabilità, Bilancio e Gestione dei Flussi Finanziari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_Toc523328271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6</w:t>
            </w:r>
            <w:r w:rsidR="00EA5BDD">
              <w:rPr>
                <w:webHidden/>
              </w:rPr>
              <w:fldChar w:fldCharType="end"/>
            </w:r>
          </w:hyperlink>
        </w:p>
        <w:p w14:paraId="2E8E45D4" w14:textId="56521C17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72" w:history="1">
            <w:r w:rsidR="00EA5BDD" w:rsidRPr="008248F9">
              <w:rPr>
                <w:rStyle w:val="Collegamentoipertestuale"/>
                <w:rFonts w:ascii="Arial" w:hAnsi="Arial"/>
              </w:rPr>
              <w:t>3.9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Conflitto di interesse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_Toc523328272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6</w:t>
            </w:r>
            <w:r w:rsidR="00EA5BDD">
              <w:rPr>
                <w:webHidden/>
              </w:rPr>
              <w:fldChar w:fldCharType="end"/>
            </w:r>
          </w:hyperlink>
        </w:p>
        <w:p w14:paraId="23199EC6" w14:textId="25631CB7" w:rsidR="00EA5BDD" w:rsidRDefault="005A1812">
          <w:pPr>
            <w:pStyle w:val="Sommario1"/>
            <w:tabs>
              <w:tab w:val="left" w:pos="709"/>
            </w:tabs>
            <w:rPr>
              <w:rFonts w:asciiTheme="minorHAnsi" w:hAnsiTheme="minorHAnsi"/>
              <w:bCs w:val="0"/>
              <w:caps w:val="0"/>
              <w:sz w:val="22"/>
              <w:szCs w:val="22"/>
              <w:lang w:val="en-US" w:eastAsia="en-US"/>
            </w:rPr>
          </w:pPr>
          <w:hyperlink w:anchor="_Toc523328273" w:history="1">
            <w:r w:rsidR="00EA5BDD" w:rsidRPr="008248F9">
              <w:rPr>
                <w:rStyle w:val="Collegamentoipertestuale"/>
                <w:rFonts w:ascii="Arial" w:hAnsi="Arial"/>
              </w:rPr>
              <w:t>4</w:t>
            </w:r>
            <w:r w:rsidR="00EA5BDD">
              <w:rPr>
                <w:rFonts w:asciiTheme="minorHAnsi" w:hAnsiTheme="minorHAnsi"/>
                <w:bCs w:val="0"/>
                <w:caps w:val="0"/>
                <w:sz w:val="22"/>
                <w:szCs w:val="22"/>
                <w:lang w:val="en-US" w:eastAsia="en-US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Sogesi e la sua rete di relazioni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_Toc523328273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7</w:t>
            </w:r>
            <w:r w:rsidR="00EA5BDD">
              <w:rPr>
                <w:webHidden/>
              </w:rPr>
              <w:fldChar w:fldCharType="end"/>
            </w:r>
          </w:hyperlink>
        </w:p>
        <w:p w14:paraId="28ECD3B8" w14:textId="5C2B9603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74" w:history="1">
            <w:r w:rsidR="00EA5BDD" w:rsidRPr="008248F9">
              <w:rPr>
                <w:rStyle w:val="Collegamentoipertestuale"/>
                <w:rFonts w:ascii="Arial" w:hAnsi="Arial"/>
              </w:rPr>
              <w:t>4.1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Rapporti con Rappresentanti della Pubblica Amministrazione e Autorità di Vigilanza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_Toc523328274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7</w:t>
            </w:r>
            <w:r w:rsidR="00EA5BDD">
              <w:rPr>
                <w:webHidden/>
              </w:rPr>
              <w:fldChar w:fldCharType="end"/>
            </w:r>
          </w:hyperlink>
        </w:p>
        <w:p w14:paraId="2082FFC1" w14:textId="62826D3F" w:rsidR="00EA5BDD" w:rsidRDefault="005A1812">
          <w:pPr>
            <w:pStyle w:val="Sommario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523328275" w:history="1">
            <w:r w:rsidR="00EA5BDD" w:rsidRPr="008248F9">
              <w:rPr>
                <w:rStyle w:val="Collegamentoipertestuale"/>
                <w:rFonts w:ascii="Arial" w:hAnsi="Arial"/>
                <w:i/>
              </w:rPr>
              <w:t>4.1.1</w:t>
            </w:r>
            <w:r w:rsidR="00EA5BDD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Rapporti con L’Autorità di Vigilanza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_Toc523328275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7</w:t>
            </w:r>
            <w:r w:rsidR="00EA5BDD">
              <w:rPr>
                <w:webHidden/>
              </w:rPr>
              <w:fldChar w:fldCharType="end"/>
            </w:r>
          </w:hyperlink>
        </w:p>
        <w:p w14:paraId="5C9A54A5" w14:textId="39518EE5" w:rsidR="00EA5BDD" w:rsidRDefault="005A1812">
          <w:pPr>
            <w:pStyle w:val="Sommario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523328276" w:history="1">
            <w:r w:rsidR="00EA5BDD" w:rsidRPr="008248F9">
              <w:rPr>
                <w:rStyle w:val="Collegamentoipertestuale"/>
                <w:rFonts w:ascii="Arial" w:hAnsi="Arial"/>
                <w:i/>
              </w:rPr>
              <w:t>4.1.2</w:t>
            </w:r>
            <w:r w:rsidR="00EA5BDD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Gestione dei Finanziamenti Pubblici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_Toc523328276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7</w:t>
            </w:r>
            <w:r w:rsidR="00EA5BDD">
              <w:rPr>
                <w:webHidden/>
              </w:rPr>
              <w:fldChar w:fldCharType="end"/>
            </w:r>
          </w:hyperlink>
        </w:p>
        <w:p w14:paraId="27AE2D5D" w14:textId="240F65FA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77" w:history="1">
            <w:r w:rsidR="00EA5BDD" w:rsidRPr="008248F9">
              <w:rPr>
                <w:rStyle w:val="Collegamentoipertestuale"/>
                <w:rFonts w:ascii="Arial" w:hAnsi="Arial"/>
              </w:rPr>
              <w:t>4.2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Rapporti con le imprese (associate e non associate)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_Toc523328277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8</w:t>
            </w:r>
            <w:r w:rsidR="00EA5BDD">
              <w:rPr>
                <w:webHidden/>
              </w:rPr>
              <w:fldChar w:fldCharType="end"/>
            </w:r>
          </w:hyperlink>
        </w:p>
        <w:p w14:paraId="600F0015" w14:textId="7AE399DC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78" w:history="1">
            <w:r w:rsidR="00EA5BDD" w:rsidRPr="008248F9">
              <w:rPr>
                <w:rStyle w:val="Collegamentoipertestuale"/>
                <w:rFonts w:ascii="Arial" w:hAnsi="Arial"/>
              </w:rPr>
              <w:t>4.3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Rapporti con i Fornitori e Partner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_Toc523328278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8</w:t>
            </w:r>
            <w:r w:rsidR="00EA5BDD">
              <w:rPr>
                <w:webHidden/>
              </w:rPr>
              <w:fldChar w:fldCharType="end"/>
            </w:r>
          </w:hyperlink>
        </w:p>
        <w:p w14:paraId="3A83016B" w14:textId="77D86668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79" w:history="1">
            <w:r w:rsidR="00EA5BDD" w:rsidRPr="008248F9">
              <w:rPr>
                <w:rStyle w:val="Collegamentoipertestuale"/>
                <w:rFonts w:ascii="Arial" w:hAnsi="Arial"/>
              </w:rPr>
              <w:t>4.4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Rapporti con i Consulenti – Incarichi professionali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_Toc523328279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8</w:t>
            </w:r>
            <w:r w:rsidR="00EA5BDD">
              <w:rPr>
                <w:webHidden/>
              </w:rPr>
              <w:fldChar w:fldCharType="end"/>
            </w:r>
          </w:hyperlink>
        </w:p>
        <w:p w14:paraId="4EDA2CE7" w14:textId="25FA8E20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80" w:history="1">
            <w:r w:rsidR="00EA5BDD" w:rsidRPr="008248F9">
              <w:rPr>
                <w:rStyle w:val="Collegamentoipertestuale"/>
                <w:rFonts w:ascii="Arial" w:hAnsi="Arial"/>
              </w:rPr>
              <w:t>4.5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Processo di selezione delle risorse umane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_Toc523328280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8</w:t>
            </w:r>
            <w:r w:rsidR="00EA5BDD">
              <w:rPr>
                <w:webHidden/>
              </w:rPr>
              <w:fldChar w:fldCharType="end"/>
            </w:r>
          </w:hyperlink>
        </w:p>
        <w:p w14:paraId="22F97B40" w14:textId="4A115E62" w:rsidR="00EA5BDD" w:rsidRDefault="005A1812">
          <w:pPr>
            <w:pStyle w:val="Sommario1"/>
            <w:tabs>
              <w:tab w:val="left" w:pos="709"/>
            </w:tabs>
            <w:rPr>
              <w:rFonts w:asciiTheme="minorHAnsi" w:hAnsiTheme="minorHAnsi"/>
              <w:bCs w:val="0"/>
              <w:caps w:val="0"/>
              <w:sz w:val="22"/>
              <w:szCs w:val="22"/>
              <w:lang w:val="en-US" w:eastAsia="en-US"/>
            </w:rPr>
          </w:pPr>
          <w:hyperlink w:anchor="_Toc523328281" w:history="1">
            <w:r w:rsidR="00EA5BDD" w:rsidRPr="008248F9">
              <w:rPr>
                <w:rStyle w:val="Collegamentoipertestuale"/>
                <w:rFonts w:ascii="Arial" w:hAnsi="Arial"/>
              </w:rPr>
              <w:t>5</w:t>
            </w:r>
            <w:r w:rsidR="00EA5BDD">
              <w:rPr>
                <w:rFonts w:asciiTheme="minorHAnsi" w:hAnsiTheme="minorHAnsi"/>
                <w:bCs w:val="0"/>
                <w:caps w:val="0"/>
                <w:sz w:val="22"/>
                <w:szCs w:val="22"/>
                <w:lang w:val="en-US" w:eastAsia="en-US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Attuazione, Controllo e Monitoraggio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_Toc523328281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9</w:t>
            </w:r>
            <w:r w:rsidR="00EA5BDD">
              <w:rPr>
                <w:webHidden/>
              </w:rPr>
              <w:fldChar w:fldCharType="end"/>
            </w:r>
          </w:hyperlink>
        </w:p>
        <w:p w14:paraId="57FA1E37" w14:textId="24414D76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82" w:history="1">
            <w:r w:rsidR="00EA5BDD" w:rsidRPr="008248F9">
              <w:rPr>
                <w:rStyle w:val="Collegamentoipertestuale"/>
                <w:rFonts w:ascii="Arial" w:hAnsi="Arial"/>
              </w:rPr>
              <w:t>5.1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Attuazione del codice etico e il ruolo dell'Organismo di Vigilanza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_Toc523328282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9</w:t>
            </w:r>
            <w:r w:rsidR="00EA5BDD">
              <w:rPr>
                <w:webHidden/>
              </w:rPr>
              <w:fldChar w:fldCharType="end"/>
            </w:r>
          </w:hyperlink>
        </w:p>
        <w:p w14:paraId="31660743" w14:textId="19E79876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83" w:history="1">
            <w:r w:rsidR="00EA5BDD" w:rsidRPr="008248F9">
              <w:rPr>
                <w:rStyle w:val="Collegamentoipertestuale"/>
                <w:rFonts w:ascii="Arial" w:hAnsi="Arial"/>
              </w:rPr>
              <w:t>5.2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Monitoraggio e Controllo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_Toc523328283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9</w:t>
            </w:r>
            <w:r w:rsidR="00EA5BDD">
              <w:rPr>
                <w:webHidden/>
              </w:rPr>
              <w:fldChar w:fldCharType="end"/>
            </w:r>
          </w:hyperlink>
        </w:p>
        <w:p w14:paraId="323162AB" w14:textId="312E3A1C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84" w:history="1">
            <w:r w:rsidR="00EA5BDD" w:rsidRPr="008248F9">
              <w:rPr>
                <w:rStyle w:val="Collegamentoipertestuale"/>
                <w:rFonts w:ascii="Arial" w:hAnsi="Arial"/>
              </w:rPr>
              <w:t>5.3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Segnalazioni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_Toc523328284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9</w:t>
            </w:r>
            <w:r w:rsidR="00EA5BDD">
              <w:rPr>
                <w:webHidden/>
              </w:rPr>
              <w:fldChar w:fldCharType="end"/>
            </w:r>
          </w:hyperlink>
        </w:p>
        <w:p w14:paraId="2BA2FEFB" w14:textId="7875552D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85" w:history="1">
            <w:r w:rsidR="00EA5BDD" w:rsidRPr="008248F9">
              <w:rPr>
                <w:rStyle w:val="Collegamentoipertestuale"/>
                <w:rFonts w:ascii="Arial" w:hAnsi="Arial"/>
              </w:rPr>
              <w:t>5.4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Provvedimenti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_Toc523328285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10</w:t>
            </w:r>
            <w:r w:rsidR="00EA5BDD">
              <w:rPr>
                <w:webHidden/>
              </w:rPr>
              <w:fldChar w:fldCharType="end"/>
            </w:r>
          </w:hyperlink>
        </w:p>
        <w:p w14:paraId="271CBA41" w14:textId="7FAA6739" w:rsidR="00EA5BDD" w:rsidRDefault="005A1812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23328286" w:history="1">
            <w:r w:rsidR="00EA5BDD" w:rsidRPr="008248F9">
              <w:rPr>
                <w:rStyle w:val="Collegamentoipertestuale"/>
                <w:rFonts w:ascii="Arial" w:hAnsi="Arial"/>
              </w:rPr>
              <w:t>5.5</w:t>
            </w:r>
            <w:r w:rsidR="00EA5BDD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EA5BDD" w:rsidRPr="008248F9">
              <w:rPr>
                <w:rStyle w:val="Collegamentoipertestuale"/>
                <w:rFonts w:ascii="Arial" w:hAnsi="Arial"/>
              </w:rPr>
              <w:t>Disposizioni Finali</w:t>
            </w:r>
            <w:r w:rsidR="00EA5BDD">
              <w:rPr>
                <w:webHidden/>
              </w:rPr>
              <w:tab/>
            </w:r>
            <w:r w:rsidR="00EA5BDD">
              <w:rPr>
                <w:webHidden/>
              </w:rPr>
              <w:fldChar w:fldCharType="begin"/>
            </w:r>
            <w:r w:rsidR="00EA5BDD">
              <w:rPr>
                <w:webHidden/>
              </w:rPr>
              <w:instrText xml:space="preserve"> PAGEREF _Toc523328286 \h </w:instrText>
            </w:r>
            <w:r w:rsidR="00EA5BDD">
              <w:rPr>
                <w:webHidden/>
              </w:rPr>
            </w:r>
            <w:r w:rsidR="00EA5BDD">
              <w:rPr>
                <w:webHidden/>
              </w:rPr>
              <w:fldChar w:fldCharType="separate"/>
            </w:r>
            <w:r w:rsidR="00EA5BDD">
              <w:rPr>
                <w:webHidden/>
              </w:rPr>
              <w:t>10</w:t>
            </w:r>
            <w:r w:rsidR="00EA5BDD">
              <w:rPr>
                <w:webHidden/>
              </w:rPr>
              <w:fldChar w:fldCharType="end"/>
            </w:r>
          </w:hyperlink>
        </w:p>
        <w:p w14:paraId="5B8067A7" w14:textId="67B8889C" w:rsidR="00602E11" w:rsidRDefault="00602E11" w:rsidP="00602E11">
          <w:r>
            <w:rPr>
              <w:b/>
              <w:bCs/>
              <w:noProof/>
            </w:rPr>
            <w:fldChar w:fldCharType="end"/>
          </w:r>
        </w:p>
      </w:sdtContent>
    </w:sdt>
    <w:p w14:paraId="68155612" w14:textId="77777777" w:rsidR="00602E11" w:rsidRDefault="00602E11" w:rsidP="00602E11">
      <w:pPr>
        <w:rPr>
          <w:i/>
          <w:sz w:val="20"/>
        </w:rPr>
      </w:pPr>
    </w:p>
    <w:p w14:paraId="1593D9AB" w14:textId="77777777" w:rsidR="00602E11" w:rsidRDefault="00602E11" w:rsidP="00602E11">
      <w:pPr>
        <w:rPr>
          <w:i/>
          <w:sz w:val="20"/>
        </w:rPr>
      </w:pPr>
    </w:p>
    <w:p w14:paraId="64122287" w14:textId="77777777" w:rsidR="00602E11" w:rsidRPr="00A759FA" w:rsidRDefault="00602E11" w:rsidP="00602E11">
      <w:pPr>
        <w:rPr>
          <w:i/>
          <w:sz w:val="20"/>
        </w:rPr>
      </w:pPr>
      <w:r w:rsidRPr="00A759FA">
        <w:rPr>
          <w:i/>
          <w:sz w:val="20"/>
        </w:rPr>
        <w:br w:type="page"/>
      </w:r>
    </w:p>
    <w:p w14:paraId="26C371BB" w14:textId="77777777" w:rsidR="00602E11" w:rsidRPr="007B292D" w:rsidRDefault="00602E11" w:rsidP="00602E11">
      <w:pPr>
        <w:pStyle w:val="Titolo1"/>
        <w:numPr>
          <w:ilvl w:val="0"/>
          <w:numId w:val="53"/>
        </w:numPr>
        <w:pBdr>
          <w:bottom w:val="single" w:sz="24" w:space="1" w:color="365F91" w:themeColor="accent1" w:themeShade="BF"/>
        </w:pBdr>
        <w:spacing w:before="640" w:after="240"/>
        <w:jc w:val="both"/>
        <w:rPr>
          <w:rFonts w:ascii="Arial" w:hAnsi="Arial"/>
        </w:rPr>
      </w:pPr>
      <w:bookmarkStart w:id="1" w:name="_Toc523328261"/>
      <w:proofErr w:type="spellStart"/>
      <w:r w:rsidRPr="007B292D">
        <w:rPr>
          <w:rFonts w:ascii="Arial" w:hAnsi="Arial"/>
        </w:rPr>
        <w:lastRenderedPageBreak/>
        <w:t>Premessa</w:t>
      </w:r>
      <w:bookmarkEnd w:id="1"/>
      <w:proofErr w:type="spellEnd"/>
    </w:p>
    <w:p w14:paraId="32EEE0DC" w14:textId="77777777" w:rsidR="00602E11" w:rsidRPr="00602E11" w:rsidRDefault="00602E11" w:rsidP="00602E11">
      <w:pPr>
        <w:rPr>
          <w:rFonts w:ascii="Arial" w:hAnsi="Arial"/>
          <w:lang w:val="it-IT"/>
        </w:rPr>
      </w:pPr>
      <w:bookmarkStart w:id="2" w:name="_Toc508389535"/>
      <w:bookmarkStart w:id="3" w:name="_Toc508628372"/>
      <w:bookmarkStart w:id="4" w:name="_Toc508629736"/>
      <w:bookmarkStart w:id="5" w:name="_Toc508629828"/>
      <w:bookmarkStart w:id="6" w:name="_Toc508629878"/>
      <w:bookmarkStart w:id="7" w:name="_Toc508629927"/>
      <w:bookmarkStart w:id="8" w:name="_Toc508629978"/>
      <w:bookmarkStart w:id="9" w:name="_Toc508630371"/>
      <w:bookmarkStart w:id="10" w:name="_Toc508631221"/>
      <w:bookmarkStart w:id="11" w:name="_Toc508631324"/>
      <w:bookmarkStart w:id="12" w:name="_Toc508631411"/>
      <w:bookmarkStart w:id="13" w:name="_Toc508635131"/>
      <w:bookmarkStart w:id="14" w:name="_Toc508635433"/>
      <w:bookmarkStart w:id="15" w:name="_Toc508635531"/>
      <w:bookmarkStart w:id="16" w:name="_Toc508635614"/>
      <w:bookmarkStart w:id="17" w:name="_Toc508635697"/>
      <w:bookmarkStart w:id="18" w:name="_Toc508635780"/>
      <w:bookmarkStart w:id="19" w:name="_Toc508635924"/>
      <w:bookmarkStart w:id="20" w:name="_Toc508636298"/>
      <w:bookmarkStart w:id="21" w:name="_Toc508636465"/>
      <w:bookmarkStart w:id="22" w:name="_Toc508637784"/>
      <w:bookmarkStart w:id="23" w:name="_Toc509348835"/>
      <w:bookmarkStart w:id="24" w:name="_Toc509397353"/>
      <w:bookmarkStart w:id="25" w:name="_Toc509397517"/>
      <w:bookmarkStart w:id="26" w:name="_Toc509398742"/>
      <w:bookmarkStart w:id="27" w:name="_Toc509403366"/>
      <w:bookmarkStart w:id="28" w:name="_Toc509403734"/>
      <w:bookmarkStart w:id="29" w:name="_Toc509403933"/>
      <w:bookmarkStart w:id="30" w:name="_Toc509411675"/>
      <w:bookmarkStart w:id="31" w:name="_Toc50941970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602E11">
        <w:rPr>
          <w:rFonts w:ascii="Arial" w:hAnsi="Arial"/>
          <w:lang w:val="it-IT"/>
        </w:rPr>
        <w:t xml:space="preserve">Il presente Codice Etico (di seguito anche “Codice”) contiene i principi etici e le regole generali che caratterizzano l’attività di </w:t>
      </w:r>
      <w:proofErr w:type="spellStart"/>
      <w:proofErr w:type="gramStart"/>
      <w:r w:rsidRPr="00602E11">
        <w:rPr>
          <w:rFonts w:ascii="Arial" w:hAnsi="Arial"/>
          <w:lang w:val="it-IT"/>
        </w:rPr>
        <w:t>So.ge.s.i</w:t>
      </w:r>
      <w:proofErr w:type="spellEnd"/>
      <w:r w:rsidRPr="00602E11">
        <w:rPr>
          <w:rFonts w:ascii="Arial" w:hAnsi="Arial"/>
          <w:lang w:val="it-IT"/>
        </w:rPr>
        <w:t>.</w:t>
      </w:r>
      <w:proofErr w:type="gramEnd"/>
      <w:r w:rsidRPr="00602E11">
        <w:rPr>
          <w:rFonts w:ascii="Arial" w:hAnsi="Arial"/>
          <w:lang w:val="it-IT"/>
        </w:rPr>
        <w:t xml:space="preserve"> S.r.l. (di seguito anche “</w:t>
      </w:r>
      <w:proofErr w:type="spellStart"/>
      <w:r w:rsidRPr="00602E11">
        <w:rPr>
          <w:rFonts w:ascii="Arial" w:hAnsi="Arial"/>
          <w:lang w:val="it-IT"/>
        </w:rPr>
        <w:t>Sogesi</w:t>
      </w:r>
      <w:proofErr w:type="spellEnd"/>
      <w:r w:rsidRPr="00602E11">
        <w:rPr>
          <w:rFonts w:ascii="Arial" w:hAnsi="Arial"/>
          <w:lang w:val="it-IT"/>
        </w:rPr>
        <w:t xml:space="preserve">” o la “Società”). È uno strumento di autoregolamentazione che la Società ha adottato per libera scelta, con la certezza che dotarsi di regole volontarie, chiaramente enunciate e applicate attraverso sistemi di condivisione e di responsabilità, sia un’azione fondamentale per custodire e tramandare i suoi principi più solidi e autentici. </w:t>
      </w:r>
    </w:p>
    <w:p w14:paraId="11352E2B" w14:textId="28A8F352" w:rsidR="00602E11" w:rsidRDefault="00602E11" w:rsidP="00602E11">
      <w:pPr>
        <w:rPr>
          <w:rFonts w:ascii="Arial" w:hAnsi="Arial"/>
          <w:lang w:val="it-IT"/>
        </w:rPr>
      </w:pPr>
      <w:proofErr w:type="gramStart"/>
      <w:r w:rsidRPr="00602E11">
        <w:rPr>
          <w:rFonts w:ascii="Arial" w:hAnsi="Arial"/>
          <w:lang w:val="it-IT"/>
        </w:rPr>
        <w:t>La Società,</w:t>
      </w:r>
      <w:proofErr w:type="gramEnd"/>
      <w:r w:rsidRPr="00602E11">
        <w:rPr>
          <w:rFonts w:ascii="Arial" w:hAnsi="Arial"/>
          <w:lang w:val="it-IT"/>
        </w:rPr>
        <w:t xml:space="preserve"> ha tra i suoi valori primari quello dell’etica aziendale, per mezzo della quale trasmettere un messaggio di lealtà, correttezza e rispetto che rappresenti un punto di riferimento nella realtà sociale in cui opera. </w:t>
      </w:r>
    </w:p>
    <w:p w14:paraId="748B5831" w14:textId="77777777" w:rsidR="00602E11" w:rsidRPr="00602E11" w:rsidRDefault="00602E11" w:rsidP="00602E11">
      <w:pPr>
        <w:rPr>
          <w:rFonts w:ascii="Arial" w:hAnsi="Arial"/>
          <w:lang w:val="it-IT"/>
        </w:rPr>
      </w:pPr>
    </w:p>
    <w:p w14:paraId="4038DDB8" w14:textId="77777777" w:rsidR="00602E11" w:rsidRPr="00602E11" w:rsidRDefault="00602E11" w:rsidP="00602E11">
      <w:pPr>
        <w:pStyle w:val="Titolo1"/>
        <w:numPr>
          <w:ilvl w:val="0"/>
          <w:numId w:val="53"/>
        </w:numPr>
        <w:pBdr>
          <w:bottom w:val="single" w:sz="24" w:space="1" w:color="365F91" w:themeColor="accent1" w:themeShade="BF"/>
        </w:pBdr>
        <w:spacing w:before="640" w:after="240"/>
        <w:jc w:val="both"/>
        <w:rPr>
          <w:rFonts w:ascii="Arial" w:hAnsi="Arial"/>
          <w:lang w:val="it-IT"/>
        </w:rPr>
      </w:pPr>
      <w:bookmarkStart w:id="32" w:name="_Toc508389538"/>
      <w:bookmarkStart w:id="33" w:name="_Toc508628375"/>
      <w:bookmarkStart w:id="34" w:name="_Toc508629739"/>
      <w:bookmarkStart w:id="35" w:name="_Toc508629831"/>
      <w:bookmarkStart w:id="36" w:name="_Toc508629881"/>
      <w:bookmarkStart w:id="37" w:name="_Toc508629930"/>
      <w:bookmarkStart w:id="38" w:name="_Toc508629981"/>
      <w:bookmarkStart w:id="39" w:name="_Toc508630374"/>
      <w:bookmarkStart w:id="40" w:name="_Toc508631224"/>
      <w:bookmarkStart w:id="41" w:name="_Toc508631327"/>
      <w:bookmarkStart w:id="42" w:name="_Toc508631414"/>
      <w:bookmarkStart w:id="43" w:name="_Toc508635134"/>
      <w:bookmarkStart w:id="44" w:name="_Toc508635436"/>
      <w:bookmarkStart w:id="45" w:name="_Toc508635534"/>
      <w:bookmarkStart w:id="46" w:name="_Toc508635617"/>
      <w:bookmarkStart w:id="47" w:name="_Toc508635700"/>
      <w:bookmarkStart w:id="48" w:name="_Toc508635783"/>
      <w:bookmarkStart w:id="49" w:name="_Toc508635927"/>
      <w:bookmarkStart w:id="50" w:name="_Toc508636301"/>
      <w:bookmarkStart w:id="51" w:name="_Toc508636468"/>
      <w:bookmarkStart w:id="52" w:name="_Toc508637787"/>
      <w:bookmarkStart w:id="53" w:name="_Toc509348838"/>
      <w:bookmarkStart w:id="54" w:name="_Toc509397356"/>
      <w:bookmarkStart w:id="55" w:name="_Toc509397520"/>
      <w:bookmarkStart w:id="56" w:name="_Toc509398745"/>
      <w:bookmarkStart w:id="57" w:name="_Toc509403369"/>
      <w:bookmarkStart w:id="58" w:name="_Toc509403737"/>
      <w:bookmarkStart w:id="59" w:name="_Toc509403936"/>
      <w:bookmarkStart w:id="60" w:name="_Toc509411678"/>
      <w:bookmarkStart w:id="61" w:name="_Toc509419705"/>
      <w:bookmarkStart w:id="62" w:name="_Toc508389539"/>
      <w:bookmarkStart w:id="63" w:name="_Toc508628376"/>
      <w:bookmarkStart w:id="64" w:name="_Toc508629740"/>
      <w:bookmarkStart w:id="65" w:name="_Toc508629832"/>
      <w:bookmarkStart w:id="66" w:name="_Toc508629882"/>
      <w:bookmarkStart w:id="67" w:name="_Toc508629931"/>
      <w:bookmarkStart w:id="68" w:name="_Toc508629982"/>
      <w:bookmarkStart w:id="69" w:name="_Toc508630375"/>
      <w:bookmarkStart w:id="70" w:name="_Toc508631225"/>
      <w:bookmarkStart w:id="71" w:name="_Toc508631328"/>
      <w:bookmarkStart w:id="72" w:name="_Toc508631415"/>
      <w:bookmarkStart w:id="73" w:name="_Toc508635135"/>
      <w:bookmarkStart w:id="74" w:name="_Toc508635437"/>
      <w:bookmarkStart w:id="75" w:name="_Toc508635535"/>
      <w:bookmarkStart w:id="76" w:name="_Toc508635618"/>
      <w:bookmarkStart w:id="77" w:name="_Toc508635701"/>
      <w:bookmarkStart w:id="78" w:name="_Toc508635784"/>
      <w:bookmarkStart w:id="79" w:name="_Toc508635928"/>
      <w:bookmarkStart w:id="80" w:name="_Toc508636302"/>
      <w:bookmarkStart w:id="81" w:name="_Toc508636469"/>
      <w:bookmarkStart w:id="82" w:name="_Toc508637788"/>
      <w:bookmarkStart w:id="83" w:name="_Toc509348839"/>
      <w:bookmarkStart w:id="84" w:name="_Toc509397357"/>
      <w:bookmarkStart w:id="85" w:name="_Toc509397521"/>
      <w:bookmarkStart w:id="86" w:name="_Toc509398746"/>
      <w:bookmarkStart w:id="87" w:name="_Toc509403370"/>
      <w:bookmarkStart w:id="88" w:name="_Toc509403738"/>
      <w:bookmarkStart w:id="89" w:name="_Toc509403937"/>
      <w:bookmarkStart w:id="90" w:name="_Toc509411679"/>
      <w:bookmarkStart w:id="91" w:name="_Toc509419706"/>
      <w:bookmarkStart w:id="92" w:name="_Toc508389540"/>
      <w:bookmarkStart w:id="93" w:name="_Toc508628377"/>
      <w:bookmarkStart w:id="94" w:name="_Toc508629741"/>
      <w:bookmarkStart w:id="95" w:name="_Toc508629833"/>
      <w:bookmarkStart w:id="96" w:name="_Toc508629883"/>
      <w:bookmarkStart w:id="97" w:name="_Toc508629932"/>
      <w:bookmarkStart w:id="98" w:name="_Toc508629983"/>
      <w:bookmarkStart w:id="99" w:name="_Toc508630376"/>
      <w:bookmarkStart w:id="100" w:name="_Toc508631226"/>
      <w:bookmarkStart w:id="101" w:name="_Toc508631329"/>
      <w:bookmarkStart w:id="102" w:name="_Toc508631416"/>
      <w:bookmarkStart w:id="103" w:name="_Toc508635136"/>
      <w:bookmarkStart w:id="104" w:name="_Toc508635438"/>
      <w:bookmarkStart w:id="105" w:name="_Toc508635536"/>
      <w:bookmarkStart w:id="106" w:name="_Toc508635619"/>
      <w:bookmarkStart w:id="107" w:name="_Toc508635702"/>
      <w:bookmarkStart w:id="108" w:name="_Toc508635785"/>
      <w:bookmarkStart w:id="109" w:name="_Toc508635929"/>
      <w:bookmarkStart w:id="110" w:name="_Toc508636303"/>
      <w:bookmarkStart w:id="111" w:name="_Toc508636470"/>
      <w:bookmarkStart w:id="112" w:name="_Toc508637789"/>
      <w:bookmarkStart w:id="113" w:name="_Toc509348840"/>
      <w:bookmarkStart w:id="114" w:name="_Toc509397358"/>
      <w:bookmarkStart w:id="115" w:name="_Toc509397522"/>
      <w:bookmarkStart w:id="116" w:name="_Toc509398747"/>
      <w:bookmarkStart w:id="117" w:name="_Toc509403371"/>
      <w:bookmarkStart w:id="118" w:name="_Toc509403739"/>
      <w:bookmarkStart w:id="119" w:name="_Toc509403938"/>
      <w:bookmarkStart w:id="120" w:name="_Toc509411680"/>
      <w:bookmarkStart w:id="121" w:name="_Toc509419707"/>
      <w:bookmarkStart w:id="122" w:name="_Toc508389541"/>
      <w:bookmarkStart w:id="123" w:name="_Toc508628378"/>
      <w:bookmarkStart w:id="124" w:name="_Toc508629742"/>
      <w:bookmarkStart w:id="125" w:name="_Toc508629834"/>
      <w:bookmarkStart w:id="126" w:name="_Toc508629884"/>
      <w:bookmarkStart w:id="127" w:name="_Toc508629933"/>
      <w:bookmarkStart w:id="128" w:name="_Toc508629984"/>
      <w:bookmarkStart w:id="129" w:name="_Toc508630377"/>
      <w:bookmarkStart w:id="130" w:name="_Toc508631227"/>
      <w:bookmarkStart w:id="131" w:name="_Toc508631330"/>
      <w:bookmarkStart w:id="132" w:name="_Toc508631417"/>
      <w:bookmarkStart w:id="133" w:name="_Toc508635137"/>
      <w:bookmarkStart w:id="134" w:name="_Toc508635439"/>
      <w:bookmarkStart w:id="135" w:name="_Toc508635537"/>
      <w:bookmarkStart w:id="136" w:name="_Toc508635620"/>
      <w:bookmarkStart w:id="137" w:name="_Toc508635703"/>
      <w:bookmarkStart w:id="138" w:name="_Toc508635786"/>
      <w:bookmarkStart w:id="139" w:name="_Toc508635930"/>
      <w:bookmarkStart w:id="140" w:name="_Toc508636304"/>
      <w:bookmarkStart w:id="141" w:name="_Toc508636471"/>
      <w:bookmarkStart w:id="142" w:name="_Toc508637790"/>
      <w:bookmarkStart w:id="143" w:name="_Toc509348841"/>
      <w:bookmarkStart w:id="144" w:name="_Toc509397359"/>
      <w:bookmarkStart w:id="145" w:name="_Toc509397523"/>
      <w:bookmarkStart w:id="146" w:name="_Toc509398748"/>
      <w:bookmarkStart w:id="147" w:name="_Toc509403372"/>
      <w:bookmarkStart w:id="148" w:name="_Toc509403740"/>
      <w:bookmarkStart w:id="149" w:name="_Toc509403939"/>
      <w:bookmarkStart w:id="150" w:name="_Toc509411681"/>
      <w:bookmarkStart w:id="151" w:name="_Toc509419708"/>
      <w:bookmarkStart w:id="152" w:name="_Toc508389542"/>
      <w:bookmarkStart w:id="153" w:name="_Toc508628379"/>
      <w:bookmarkStart w:id="154" w:name="_Toc508629743"/>
      <w:bookmarkStart w:id="155" w:name="_Toc508629835"/>
      <w:bookmarkStart w:id="156" w:name="_Toc508629885"/>
      <w:bookmarkStart w:id="157" w:name="_Toc508629934"/>
      <w:bookmarkStart w:id="158" w:name="_Toc508629985"/>
      <w:bookmarkStart w:id="159" w:name="_Toc508630378"/>
      <w:bookmarkStart w:id="160" w:name="_Toc508631228"/>
      <w:bookmarkStart w:id="161" w:name="_Toc508631331"/>
      <w:bookmarkStart w:id="162" w:name="_Toc508631418"/>
      <w:bookmarkStart w:id="163" w:name="_Toc508635138"/>
      <w:bookmarkStart w:id="164" w:name="_Toc508635440"/>
      <w:bookmarkStart w:id="165" w:name="_Toc508635538"/>
      <w:bookmarkStart w:id="166" w:name="_Toc508635621"/>
      <w:bookmarkStart w:id="167" w:name="_Toc508635704"/>
      <w:bookmarkStart w:id="168" w:name="_Toc508635787"/>
      <w:bookmarkStart w:id="169" w:name="_Toc508635931"/>
      <w:bookmarkStart w:id="170" w:name="_Toc508636305"/>
      <w:bookmarkStart w:id="171" w:name="_Toc508636472"/>
      <w:bookmarkStart w:id="172" w:name="_Toc508637791"/>
      <w:bookmarkStart w:id="173" w:name="_Toc509348842"/>
      <w:bookmarkStart w:id="174" w:name="_Toc509397360"/>
      <w:bookmarkStart w:id="175" w:name="_Toc509397524"/>
      <w:bookmarkStart w:id="176" w:name="_Toc509398749"/>
      <w:bookmarkStart w:id="177" w:name="_Toc509403373"/>
      <w:bookmarkStart w:id="178" w:name="_Toc509403741"/>
      <w:bookmarkStart w:id="179" w:name="_Toc509403940"/>
      <w:bookmarkStart w:id="180" w:name="_Toc509411682"/>
      <w:bookmarkStart w:id="181" w:name="_Toc509419709"/>
      <w:bookmarkStart w:id="182" w:name="_Toc508389543"/>
      <w:bookmarkStart w:id="183" w:name="_Toc508628380"/>
      <w:bookmarkStart w:id="184" w:name="_Toc508629744"/>
      <w:bookmarkStart w:id="185" w:name="_Toc508629836"/>
      <w:bookmarkStart w:id="186" w:name="_Toc508629886"/>
      <w:bookmarkStart w:id="187" w:name="_Toc508629935"/>
      <w:bookmarkStart w:id="188" w:name="_Toc508629986"/>
      <w:bookmarkStart w:id="189" w:name="_Toc508630379"/>
      <w:bookmarkStart w:id="190" w:name="_Toc508631229"/>
      <w:bookmarkStart w:id="191" w:name="_Toc508631332"/>
      <w:bookmarkStart w:id="192" w:name="_Toc508631419"/>
      <w:bookmarkStart w:id="193" w:name="_Toc508635139"/>
      <w:bookmarkStart w:id="194" w:name="_Toc508635441"/>
      <w:bookmarkStart w:id="195" w:name="_Toc508635539"/>
      <w:bookmarkStart w:id="196" w:name="_Toc508635622"/>
      <w:bookmarkStart w:id="197" w:name="_Toc508635705"/>
      <w:bookmarkStart w:id="198" w:name="_Toc508635788"/>
      <w:bookmarkStart w:id="199" w:name="_Toc508635932"/>
      <w:bookmarkStart w:id="200" w:name="_Toc508636306"/>
      <w:bookmarkStart w:id="201" w:name="_Toc508636473"/>
      <w:bookmarkStart w:id="202" w:name="_Toc508637792"/>
      <w:bookmarkStart w:id="203" w:name="_Toc509348843"/>
      <w:bookmarkStart w:id="204" w:name="_Toc509397361"/>
      <w:bookmarkStart w:id="205" w:name="_Toc509397525"/>
      <w:bookmarkStart w:id="206" w:name="_Toc509398750"/>
      <w:bookmarkStart w:id="207" w:name="_Toc509403374"/>
      <w:bookmarkStart w:id="208" w:name="_Toc509403742"/>
      <w:bookmarkStart w:id="209" w:name="_Toc509403941"/>
      <w:bookmarkStart w:id="210" w:name="_Toc509411683"/>
      <w:bookmarkStart w:id="211" w:name="_Toc509419710"/>
      <w:bookmarkStart w:id="212" w:name="_Toc508389544"/>
      <w:bookmarkStart w:id="213" w:name="_Toc508628381"/>
      <w:bookmarkStart w:id="214" w:name="_Toc508629745"/>
      <w:bookmarkStart w:id="215" w:name="_Toc508629837"/>
      <w:bookmarkStart w:id="216" w:name="_Toc508629887"/>
      <w:bookmarkStart w:id="217" w:name="_Toc508629936"/>
      <w:bookmarkStart w:id="218" w:name="_Toc508629987"/>
      <w:bookmarkStart w:id="219" w:name="_Toc508630380"/>
      <w:bookmarkStart w:id="220" w:name="_Toc508631230"/>
      <w:bookmarkStart w:id="221" w:name="_Toc508631333"/>
      <w:bookmarkStart w:id="222" w:name="_Toc508631420"/>
      <w:bookmarkStart w:id="223" w:name="_Toc508635140"/>
      <w:bookmarkStart w:id="224" w:name="_Toc508635442"/>
      <w:bookmarkStart w:id="225" w:name="_Toc508635540"/>
      <w:bookmarkStart w:id="226" w:name="_Toc508635623"/>
      <w:bookmarkStart w:id="227" w:name="_Toc508635706"/>
      <w:bookmarkStart w:id="228" w:name="_Toc508635789"/>
      <w:bookmarkStart w:id="229" w:name="_Toc508635933"/>
      <w:bookmarkStart w:id="230" w:name="_Toc508636307"/>
      <w:bookmarkStart w:id="231" w:name="_Toc508636474"/>
      <w:bookmarkStart w:id="232" w:name="_Toc508637793"/>
      <w:bookmarkStart w:id="233" w:name="_Toc509348844"/>
      <w:bookmarkStart w:id="234" w:name="_Toc509397362"/>
      <w:bookmarkStart w:id="235" w:name="_Toc509397526"/>
      <w:bookmarkStart w:id="236" w:name="_Toc509398751"/>
      <w:bookmarkStart w:id="237" w:name="_Toc509403375"/>
      <w:bookmarkStart w:id="238" w:name="_Toc509403743"/>
      <w:bookmarkStart w:id="239" w:name="_Toc509403942"/>
      <w:bookmarkStart w:id="240" w:name="_Toc509411684"/>
      <w:bookmarkStart w:id="241" w:name="_Toc509419711"/>
      <w:bookmarkStart w:id="242" w:name="_Toc508389545"/>
      <w:bookmarkStart w:id="243" w:name="_Toc508628382"/>
      <w:bookmarkStart w:id="244" w:name="_Toc508629746"/>
      <w:bookmarkStart w:id="245" w:name="_Toc508629838"/>
      <w:bookmarkStart w:id="246" w:name="_Toc508629888"/>
      <w:bookmarkStart w:id="247" w:name="_Toc508629937"/>
      <w:bookmarkStart w:id="248" w:name="_Toc508629988"/>
      <w:bookmarkStart w:id="249" w:name="_Toc508630381"/>
      <w:bookmarkStart w:id="250" w:name="_Toc508631231"/>
      <w:bookmarkStart w:id="251" w:name="_Toc508631334"/>
      <w:bookmarkStart w:id="252" w:name="_Toc508631421"/>
      <w:bookmarkStart w:id="253" w:name="_Toc508635141"/>
      <w:bookmarkStart w:id="254" w:name="_Toc508635443"/>
      <w:bookmarkStart w:id="255" w:name="_Toc508635541"/>
      <w:bookmarkStart w:id="256" w:name="_Toc508635624"/>
      <w:bookmarkStart w:id="257" w:name="_Toc508635707"/>
      <w:bookmarkStart w:id="258" w:name="_Toc508635790"/>
      <w:bookmarkStart w:id="259" w:name="_Toc508635934"/>
      <w:bookmarkStart w:id="260" w:name="_Toc508636308"/>
      <w:bookmarkStart w:id="261" w:name="_Toc508636475"/>
      <w:bookmarkStart w:id="262" w:name="_Toc508637794"/>
      <w:bookmarkStart w:id="263" w:name="_Toc509348845"/>
      <w:bookmarkStart w:id="264" w:name="_Toc509397363"/>
      <w:bookmarkStart w:id="265" w:name="_Toc509397527"/>
      <w:bookmarkStart w:id="266" w:name="_Toc509398752"/>
      <w:bookmarkStart w:id="267" w:name="_Toc509403376"/>
      <w:bookmarkStart w:id="268" w:name="_Toc509403744"/>
      <w:bookmarkStart w:id="269" w:name="_Toc509403943"/>
      <w:bookmarkStart w:id="270" w:name="_Toc509411685"/>
      <w:bookmarkStart w:id="271" w:name="_Toc509419712"/>
      <w:bookmarkStart w:id="272" w:name="_Toc508389546"/>
      <w:bookmarkStart w:id="273" w:name="_Toc508628383"/>
      <w:bookmarkStart w:id="274" w:name="_Toc508629747"/>
      <w:bookmarkStart w:id="275" w:name="_Toc508629839"/>
      <w:bookmarkStart w:id="276" w:name="_Toc508629889"/>
      <w:bookmarkStart w:id="277" w:name="_Toc508629938"/>
      <w:bookmarkStart w:id="278" w:name="_Toc508629989"/>
      <w:bookmarkStart w:id="279" w:name="_Toc508630382"/>
      <w:bookmarkStart w:id="280" w:name="_Toc508631232"/>
      <w:bookmarkStart w:id="281" w:name="_Toc508631335"/>
      <w:bookmarkStart w:id="282" w:name="_Toc508631422"/>
      <w:bookmarkStart w:id="283" w:name="_Toc508635142"/>
      <w:bookmarkStart w:id="284" w:name="_Toc508635444"/>
      <w:bookmarkStart w:id="285" w:name="_Toc508635542"/>
      <w:bookmarkStart w:id="286" w:name="_Toc508635625"/>
      <w:bookmarkStart w:id="287" w:name="_Toc508635708"/>
      <w:bookmarkStart w:id="288" w:name="_Toc508635791"/>
      <w:bookmarkStart w:id="289" w:name="_Toc508635935"/>
      <w:bookmarkStart w:id="290" w:name="_Toc508636309"/>
      <w:bookmarkStart w:id="291" w:name="_Toc508636476"/>
      <w:bookmarkStart w:id="292" w:name="_Toc508637795"/>
      <w:bookmarkStart w:id="293" w:name="_Toc509348846"/>
      <w:bookmarkStart w:id="294" w:name="_Toc509397364"/>
      <w:bookmarkStart w:id="295" w:name="_Toc509397528"/>
      <w:bookmarkStart w:id="296" w:name="_Toc509398753"/>
      <w:bookmarkStart w:id="297" w:name="_Toc509403377"/>
      <w:bookmarkStart w:id="298" w:name="_Toc509403745"/>
      <w:bookmarkStart w:id="299" w:name="_Toc509403944"/>
      <w:bookmarkStart w:id="300" w:name="_Toc509411686"/>
      <w:bookmarkStart w:id="301" w:name="_Toc509419713"/>
      <w:bookmarkStart w:id="302" w:name="_Toc508389547"/>
      <w:bookmarkStart w:id="303" w:name="_Toc508628384"/>
      <w:bookmarkStart w:id="304" w:name="_Toc508629748"/>
      <w:bookmarkStart w:id="305" w:name="_Toc508629840"/>
      <w:bookmarkStart w:id="306" w:name="_Toc508629890"/>
      <w:bookmarkStart w:id="307" w:name="_Toc508629939"/>
      <w:bookmarkStart w:id="308" w:name="_Toc508629990"/>
      <w:bookmarkStart w:id="309" w:name="_Toc508630383"/>
      <w:bookmarkStart w:id="310" w:name="_Toc508631233"/>
      <w:bookmarkStart w:id="311" w:name="_Toc508631336"/>
      <w:bookmarkStart w:id="312" w:name="_Toc508631423"/>
      <w:bookmarkStart w:id="313" w:name="_Toc508635143"/>
      <w:bookmarkStart w:id="314" w:name="_Toc508635445"/>
      <w:bookmarkStart w:id="315" w:name="_Toc508635543"/>
      <w:bookmarkStart w:id="316" w:name="_Toc508635626"/>
      <w:bookmarkStart w:id="317" w:name="_Toc508635709"/>
      <w:bookmarkStart w:id="318" w:name="_Toc508635792"/>
      <w:bookmarkStart w:id="319" w:name="_Toc508635936"/>
      <w:bookmarkStart w:id="320" w:name="_Toc508636310"/>
      <w:bookmarkStart w:id="321" w:name="_Toc508636477"/>
      <w:bookmarkStart w:id="322" w:name="_Toc508637796"/>
      <w:bookmarkStart w:id="323" w:name="_Toc509348847"/>
      <w:bookmarkStart w:id="324" w:name="_Toc509397365"/>
      <w:bookmarkStart w:id="325" w:name="_Toc509397529"/>
      <w:bookmarkStart w:id="326" w:name="_Toc509398754"/>
      <w:bookmarkStart w:id="327" w:name="_Toc509403378"/>
      <w:bookmarkStart w:id="328" w:name="_Toc509403746"/>
      <w:bookmarkStart w:id="329" w:name="_Toc509403945"/>
      <w:bookmarkStart w:id="330" w:name="_Toc509411687"/>
      <w:bookmarkStart w:id="331" w:name="_Toc509419714"/>
      <w:bookmarkStart w:id="332" w:name="_Toc508389548"/>
      <w:bookmarkStart w:id="333" w:name="_Toc508628385"/>
      <w:bookmarkStart w:id="334" w:name="_Toc508629749"/>
      <w:bookmarkStart w:id="335" w:name="_Toc508629841"/>
      <w:bookmarkStart w:id="336" w:name="_Toc508629891"/>
      <w:bookmarkStart w:id="337" w:name="_Toc508629940"/>
      <w:bookmarkStart w:id="338" w:name="_Toc508629991"/>
      <w:bookmarkStart w:id="339" w:name="_Toc508630384"/>
      <w:bookmarkStart w:id="340" w:name="_Toc508631234"/>
      <w:bookmarkStart w:id="341" w:name="_Toc508631337"/>
      <w:bookmarkStart w:id="342" w:name="_Toc508631424"/>
      <w:bookmarkStart w:id="343" w:name="_Toc508635144"/>
      <w:bookmarkStart w:id="344" w:name="_Toc508635446"/>
      <w:bookmarkStart w:id="345" w:name="_Toc508635544"/>
      <w:bookmarkStart w:id="346" w:name="_Toc508635627"/>
      <w:bookmarkStart w:id="347" w:name="_Toc508635710"/>
      <w:bookmarkStart w:id="348" w:name="_Toc508635793"/>
      <w:bookmarkStart w:id="349" w:name="_Toc508635937"/>
      <w:bookmarkStart w:id="350" w:name="_Toc508636311"/>
      <w:bookmarkStart w:id="351" w:name="_Toc508636478"/>
      <w:bookmarkStart w:id="352" w:name="_Toc508637797"/>
      <w:bookmarkStart w:id="353" w:name="_Toc509348848"/>
      <w:bookmarkStart w:id="354" w:name="_Toc509397366"/>
      <w:bookmarkStart w:id="355" w:name="_Toc509397530"/>
      <w:bookmarkStart w:id="356" w:name="_Toc509398755"/>
      <w:bookmarkStart w:id="357" w:name="_Toc509403379"/>
      <w:bookmarkStart w:id="358" w:name="_Toc509403747"/>
      <w:bookmarkStart w:id="359" w:name="_Toc509403946"/>
      <w:bookmarkStart w:id="360" w:name="_Toc509411688"/>
      <w:bookmarkStart w:id="361" w:name="_Toc509419715"/>
      <w:bookmarkStart w:id="362" w:name="_Toc508389549"/>
      <w:bookmarkStart w:id="363" w:name="_Toc508628386"/>
      <w:bookmarkStart w:id="364" w:name="_Toc508629750"/>
      <w:bookmarkStart w:id="365" w:name="_Toc508629842"/>
      <w:bookmarkStart w:id="366" w:name="_Toc508629892"/>
      <w:bookmarkStart w:id="367" w:name="_Toc508629941"/>
      <w:bookmarkStart w:id="368" w:name="_Toc508629992"/>
      <w:bookmarkStart w:id="369" w:name="_Toc508630385"/>
      <w:bookmarkStart w:id="370" w:name="_Toc508631235"/>
      <w:bookmarkStart w:id="371" w:name="_Toc508631338"/>
      <w:bookmarkStart w:id="372" w:name="_Toc508631425"/>
      <w:bookmarkStart w:id="373" w:name="_Toc508635145"/>
      <w:bookmarkStart w:id="374" w:name="_Toc508635447"/>
      <w:bookmarkStart w:id="375" w:name="_Toc508635545"/>
      <w:bookmarkStart w:id="376" w:name="_Toc508635628"/>
      <w:bookmarkStart w:id="377" w:name="_Toc508635711"/>
      <w:bookmarkStart w:id="378" w:name="_Toc508635794"/>
      <w:bookmarkStart w:id="379" w:name="_Toc508635938"/>
      <w:bookmarkStart w:id="380" w:name="_Toc508636312"/>
      <w:bookmarkStart w:id="381" w:name="_Toc508636479"/>
      <w:bookmarkStart w:id="382" w:name="_Toc508637798"/>
      <w:bookmarkStart w:id="383" w:name="_Toc509348849"/>
      <w:bookmarkStart w:id="384" w:name="_Toc509397367"/>
      <w:bookmarkStart w:id="385" w:name="_Toc509397531"/>
      <w:bookmarkStart w:id="386" w:name="_Toc509398756"/>
      <w:bookmarkStart w:id="387" w:name="_Toc509403380"/>
      <w:bookmarkStart w:id="388" w:name="_Toc509403748"/>
      <w:bookmarkStart w:id="389" w:name="_Toc509403947"/>
      <w:bookmarkStart w:id="390" w:name="_Toc509411689"/>
      <w:bookmarkStart w:id="391" w:name="_Toc509419716"/>
      <w:bookmarkStart w:id="392" w:name="_Toc507161338"/>
      <w:bookmarkStart w:id="393" w:name="_Toc523328262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r w:rsidRPr="00602E11">
        <w:rPr>
          <w:rFonts w:ascii="Arial" w:hAnsi="Arial"/>
          <w:lang w:val="it-IT"/>
        </w:rPr>
        <w:t>Destinatari e ambito di applicazione</w:t>
      </w:r>
      <w:bookmarkEnd w:id="392"/>
      <w:bookmarkEnd w:id="393"/>
    </w:p>
    <w:p w14:paraId="609EBB3A" w14:textId="77777777" w:rsidR="00602E11" w:rsidRPr="00602E11" w:rsidRDefault="00602E11" w:rsidP="00602E11">
      <w:pPr>
        <w:rPr>
          <w:rFonts w:ascii="Arial" w:hAnsi="Arial"/>
          <w:lang w:val="it-IT"/>
        </w:rPr>
      </w:pPr>
      <w:bookmarkStart w:id="394" w:name="_Toc508629944"/>
      <w:bookmarkStart w:id="395" w:name="_Toc508629995"/>
      <w:bookmarkStart w:id="396" w:name="_Toc508630388"/>
      <w:bookmarkStart w:id="397" w:name="_Toc508631238"/>
      <w:bookmarkStart w:id="398" w:name="_Toc508631341"/>
      <w:bookmarkStart w:id="399" w:name="_Toc508631428"/>
      <w:bookmarkStart w:id="400" w:name="_Toc508635148"/>
      <w:bookmarkStart w:id="401" w:name="_Toc508629945"/>
      <w:bookmarkStart w:id="402" w:name="_Toc508629996"/>
      <w:bookmarkStart w:id="403" w:name="_Toc508630389"/>
      <w:bookmarkStart w:id="404" w:name="_Toc508631239"/>
      <w:bookmarkStart w:id="405" w:name="_Toc508631342"/>
      <w:bookmarkStart w:id="406" w:name="_Toc508631429"/>
      <w:bookmarkStart w:id="407" w:name="_Toc508635149"/>
      <w:bookmarkStart w:id="408" w:name="_Toc508629946"/>
      <w:bookmarkStart w:id="409" w:name="_Toc508629997"/>
      <w:bookmarkStart w:id="410" w:name="_Toc508630390"/>
      <w:bookmarkStart w:id="411" w:name="_Toc508631240"/>
      <w:bookmarkStart w:id="412" w:name="_Toc508631343"/>
      <w:bookmarkStart w:id="413" w:name="_Toc508631430"/>
      <w:bookmarkStart w:id="414" w:name="_Toc508635150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r w:rsidRPr="00602E11">
        <w:rPr>
          <w:rFonts w:ascii="Arial" w:hAnsi="Arial"/>
          <w:lang w:val="it-IT"/>
        </w:rPr>
        <w:t xml:space="preserve">Il presente Codice si applica a </w:t>
      </w:r>
      <w:proofErr w:type="spellStart"/>
      <w:r w:rsidRPr="00602E11">
        <w:rPr>
          <w:rFonts w:ascii="Arial" w:hAnsi="Arial"/>
          <w:lang w:val="it-IT"/>
        </w:rPr>
        <w:t>Sogesi</w:t>
      </w:r>
      <w:proofErr w:type="spellEnd"/>
      <w:r w:rsidRPr="00602E11">
        <w:rPr>
          <w:rFonts w:ascii="Arial" w:hAnsi="Arial"/>
          <w:lang w:val="it-IT"/>
        </w:rPr>
        <w:t xml:space="preserve"> e costituisce elemento essenziale e necessario per regolare i processi decisionali interni e prevenire comportamenti illeciti di cui al </w:t>
      </w:r>
      <w:proofErr w:type="spellStart"/>
      <w:r w:rsidRPr="00602E11">
        <w:rPr>
          <w:rFonts w:ascii="Arial" w:hAnsi="Arial"/>
          <w:lang w:val="it-IT"/>
        </w:rPr>
        <w:t>D.Lgs.</w:t>
      </w:r>
      <w:proofErr w:type="spellEnd"/>
      <w:r w:rsidRPr="00602E11">
        <w:rPr>
          <w:rFonts w:ascii="Arial" w:hAnsi="Arial"/>
          <w:lang w:val="it-IT"/>
        </w:rPr>
        <w:t xml:space="preserve"> 231/2001 del Modello organizzativo, di gestione e controllo che la Società ha deciso di adottare per regolamentare i processi decisionali interni.</w:t>
      </w:r>
    </w:p>
    <w:p w14:paraId="448182AD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Destinatari del Codice (di seguito anche semplicemente “Destinatari”) sono:</w:t>
      </w:r>
    </w:p>
    <w:p w14:paraId="377F0230" w14:textId="77777777" w:rsidR="00602E11" w:rsidRPr="00602E11" w:rsidRDefault="00602E11" w:rsidP="00602E11">
      <w:pPr>
        <w:pStyle w:val="Paragrafoelenco"/>
        <w:numPr>
          <w:ilvl w:val="0"/>
          <w:numId w:val="56"/>
        </w:numPr>
        <w:spacing w:after="60"/>
        <w:jc w:val="both"/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gli Amministratori, i procuratori e tutte le persone fisiche e/o giuridiche che rivestono funzioni di rappresentanza, amministrazione o di direzione della Società, anche di una sua unità organizzativa, nonché tutte quelle persone che esercitano, anche di fatto, la gestione ed il controllo della Società e tutti coloro che operano per il conseguimento degli obiettivi della stessa;</w:t>
      </w:r>
    </w:p>
    <w:p w14:paraId="1E83AF06" w14:textId="77777777" w:rsidR="00602E11" w:rsidRPr="00602E11" w:rsidRDefault="00602E11" w:rsidP="00602E11">
      <w:pPr>
        <w:pStyle w:val="Paragrafoelenco"/>
        <w:numPr>
          <w:ilvl w:val="0"/>
          <w:numId w:val="56"/>
        </w:numPr>
        <w:spacing w:after="60"/>
        <w:jc w:val="both"/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tutti gli Organi sociali ed i loro componenti, deputati alle funzioni di controllo e di vigilanza; </w:t>
      </w:r>
    </w:p>
    <w:p w14:paraId="3CDE4CE0" w14:textId="77777777" w:rsidR="00602E11" w:rsidRPr="00602E11" w:rsidRDefault="00602E11" w:rsidP="00602E11">
      <w:pPr>
        <w:pStyle w:val="Paragrafoelenco"/>
        <w:numPr>
          <w:ilvl w:val="0"/>
          <w:numId w:val="56"/>
        </w:numPr>
        <w:spacing w:after="60"/>
        <w:jc w:val="both"/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i dipendenti e i collaboratori, a qualsiasi titolo, della Società, nonché tutti coloro che, direttamente o indirettamente, stabilmente o temporaneamente, instaurano rapporti o relazioni di lavoro con essa;</w:t>
      </w:r>
    </w:p>
    <w:p w14:paraId="37380318" w14:textId="77777777" w:rsidR="00602E11" w:rsidRPr="00602E11" w:rsidRDefault="00602E11" w:rsidP="00602E11">
      <w:pPr>
        <w:pStyle w:val="Paragrafoelenco"/>
        <w:numPr>
          <w:ilvl w:val="0"/>
          <w:numId w:val="56"/>
        </w:numPr>
        <w:spacing w:after="60"/>
        <w:jc w:val="both"/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tutti i consulenti, fornitori, terze parti e chiunque svolga attività in nome e per conto della Società. </w:t>
      </w:r>
    </w:p>
    <w:p w14:paraId="7ADB81C3" w14:textId="77777777" w:rsidR="00602E11" w:rsidRPr="00602E11" w:rsidRDefault="00602E11" w:rsidP="00602E11">
      <w:pPr>
        <w:rPr>
          <w:rFonts w:ascii="Arial" w:hAnsi="Arial"/>
          <w:lang w:val="it-IT"/>
        </w:rPr>
      </w:pPr>
    </w:p>
    <w:p w14:paraId="520E1212" w14:textId="58CA0104" w:rsid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La Società si impegna alla diffusione del presente Codice presso tutti i soggetti interessati e alla predisposizione di strumenti che ne favoriscano l’applicazione e l’aggiornamento allo scopo di assicurare un Codice sempre in linea con l’evoluzione della sensibilità della società civile, delle condizioni ambientali e della normativa. </w:t>
      </w:r>
      <w:bookmarkStart w:id="415" w:name="_Toc509419727"/>
      <w:bookmarkEnd w:id="415"/>
    </w:p>
    <w:p w14:paraId="5895DBC1" w14:textId="77777777" w:rsidR="00602E11" w:rsidRPr="00602E11" w:rsidRDefault="00602E11" w:rsidP="00602E11">
      <w:pPr>
        <w:rPr>
          <w:rFonts w:ascii="Arial" w:hAnsi="Arial"/>
          <w:lang w:val="it-IT"/>
        </w:rPr>
      </w:pPr>
    </w:p>
    <w:p w14:paraId="00D81CAD" w14:textId="77777777" w:rsidR="00602E11" w:rsidRPr="00602E11" w:rsidRDefault="00602E11" w:rsidP="00602E11">
      <w:pPr>
        <w:pStyle w:val="Titolo1"/>
        <w:numPr>
          <w:ilvl w:val="0"/>
          <w:numId w:val="53"/>
        </w:numPr>
        <w:pBdr>
          <w:bottom w:val="single" w:sz="24" w:space="1" w:color="365F91" w:themeColor="accent1" w:themeShade="BF"/>
        </w:pBdr>
        <w:spacing w:before="640" w:after="240"/>
        <w:jc w:val="both"/>
        <w:rPr>
          <w:rFonts w:ascii="Arial" w:hAnsi="Arial"/>
          <w:lang w:val="it-IT"/>
        </w:rPr>
      </w:pPr>
      <w:bookmarkStart w:id="416" w:name="_Toc509419730"/>
      <w:bookmarkStart w:id="417" w:name="_Toc509419731"/>
      <w:bookmarkStart w:id="418" w:name="_Toc523328263"/>
      <w:bookmarkStart w:id="419" w:name="_Toc507161340"/>
      <w:bookmarkEnd w:id="416"/>
      <w:bookmarkEnd w:id="417"/>
      <w:r w:rsidRPr="00602E11">
        <w:rPr>
          <w:rFonts w:ascii="Arial" w:hAnsi="Arial"/>
          <w:lang w:val="it-IT"/>
        </w:rPr>
        <w:lastRenderedPageBreak/>
        <w:t>L’Etica in concreto, principi generali e norme di comportamento</w:t>
      </w:r>
      <w:bookmarkEnd w:id="418"/>
    </w:p>
    <w:p w14:paraId="7DD0CE0B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420" w:name="_Toc523328264"/>
      <w:r w:rsidRPr="007B292D">
        <w:rPr>
          <w:rFonts w:ascii="Arial" w:hAnsi="Arial"/>
        </w:rPr>
        <w:t>Legalità</w:t>
      </w:r>
      <w:r>
        <w:rPr>
          <w:rFonts w:ascii="Arial" w:hAnsi="Arial"/>
        </w:rPr>
        <w:t xml:space="preserve"> e regole associative</w:t>
      </w:r>
      <w:bookmarkEnd w:id="420"/>
    </w:p>
    <w:p w14:paraId="4E7D7ADA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La Società opera nel pieno rispetto delle norme di legge e dei regolamenti vigenti nel contesto in cui opera, siano esse normative internazionali, nazionali o locali.</w:t>
      </w:r>
    </w:p>
    <w:p w14:paraId="3EDED024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Tutti i dipendenti e i collaboratori sono tenuti al medesimo impegno, il cui rispetto verrà altresì richiesto a fornitori, clienti e partner commerciali. </w:t>
      </w:r>
    </w:p>
    <w:p w14:paraId="04E3D1D8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I dipendenti, in particolare, dovranno essere a conoscenza delle leggi e dei comportamenti da seguire e la Società, dal suo canto, sarà tenuta ad informarli adeguatamente al riguardo.</w:t>
      </w:r>
    </w:p>
    <w:p w14:paraId="32F5FA00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421" w:name="_Toc523328265"/>
      <w:r>
        <w:rPr>
          <w:rFonts w:ascii="Arial" w:hAnsi="Arial"/>
        </w:rPr>
        <w:t>Identità associativa</w:t>
      </w:r>
      <w:r w:rsidRPr="007B292D">
        <w:rPr>
          <w:rFonts w:ascii="Arial" w:hAnsi="Arial"/>
        </w:rPr>
        <w:t xml:space="preserve"> e Centralità delle </w:t>
      </w:r>
      <w:r>
        <w:rPr>
          <w:rFonts w:ascii="Arial" w:hAnsi="Arial"/>
        </w:rPr>
        <w:t>impres</w:t>
      </w:r>
      <w:r w:rsidRPr="007B292D">
        <w:rPr>
          <w:rFonts w:ascii="Arial" w:hAnsi="Arial"/>
        </w:rPr>
        <w:t>e</w:t>
      </w:r>
      <w:bookmarkEnd w:id="421"/>
    </w:p>
    <w:p w14:paraId="2184A420" w14:textId="77777777" w:rsidR="00602E11" w:rsidRPr="00602E11" w:rsidRDefault="00602E11" w:rsidP="00602E11">
      <w:pPr>
        <w:autoSpaceDE w:val="0"/>
        <w:autoSpaceDN w:val="0"/>
        <w:adjustRightInd w:val="0"/>
        <w:spacing w:line="259" w:lineRule="auto"/>
        <w:rPr>
          <w:rFonts w:ascii="Arial" w:hAnsi="Arial"/>
          <w:color w:val="353535"/>
          <w:lang w:val="it-IT"/>
        </w:rPr>
      </w:pPr>
      <w:r w:rsidRPr="00602E11">
        <w:rPr>
          <w:rFonts w:ascii="Arial" w:hAnsi="Arial"/>
          <w:color w:val="353535"/>
          <w:lang w:val="it-IT"/>
        </w:rPr>
        <w:t>La Società fonda il suo operare in un mercato libero e si basa sulla centralità dell’imprenditorialità e dell’impresa, elementi che garantiscono innovazione e creazione diffusa di valore, sia internamente sia esternamente presso le imprese associate.</w:t>
      </w:r>
    </w:p>
    <w:p w14:paraId="78991618" w14:textId="77777777" w:rsidR="00602E11" w:rsidRPr="00602E11" w:rsidRDefault="00602E11" w:rsidP="00602E11">
      <w:pPr>
        <w:autoSpaceDE w:val="0"/>
        <w:autoSpaceDN w:val="0"/>
        <w:adjustRightInd w:val="0"/>
        <w:spacing w:line="259" w:lineRule="auto"/>
        <w:rPr>
          <w:rFonts w:ascii="Arial" w:hAnsi="Arial"/>
          <w:color w:val="353535"/>
          <w:lang w:val="it-IT"/>
        </w:rPr>
      </w:pPr>
      <w:proofErr w:type="spellStart"/>
      <w:r w:rsidRPr="00602E11">
        <w:rPr>
          <w:rFonts w:ascii="Arial" w:hAnsi="Arial"/>
          <w:color w:val="353535"/>
          <w:lang w:val="it-IT"/>
        </w:rPr>
        <w:t>Sogesi</w:t>
      </w:r>
      <w:proofErr w:type="spellEnd"/>
      <w:r w:rsidRPr="00602E11">
        <w:rPr>
          <w:rFonts w:ascii="Arial" w:hAnsi="Arial"/>
          <w:color w:val="353535"/>
          <w:lang w:val="it-IT"/>
        </w:rPr>
        <w:t xml:space="preserve"> pone la massima attenzione nel tutelare l’integrità fisica e morale di dipendenti e collaboratori, garantendo condizioni di lavoro rispettose della dignità individuale e della libertà. </w:t>
      </w:r>
    </w:p>
    <w:p w14:paraId="23F198F2" w14:textId="77777777" w:rsidR="00602E11" w:rsidRPr="00602E11" w:rsidRDefault="00602E11" w:rsidP="00602E11">
      <w:pPr>
        <w:autoSpaceDE w:val="0"/>
        <w:autoSpaceDN w:val="0"/>
        <w:adjustRightInd w:val="0"/>
        <w:spacing w:line="259" w:lineRule="auto"/>
        <w:rPr>
          <w:rFonts w:ascii="Arial" w:hAnsi="Arial"/>
          <w:color w:val="353535"/>
          <w:lang w:val="it-IT"/>
        </w:rPr>
      </w:pPr>
      <w:r w:rsidRPr="00602E11">
        <w:rPr>
          <w:rFonts w:ascii="Arial" w:hAnsi="Arial"/>
          <w:color w:val="353535"/>
          <w:lang w:val="it-IT"/>
        </w:rPr>
        <w:t>La Società salvaguarda i dipendenti e i collaboratori da qualsiasi forma di molestie, atti di violenza fisica o psicologica e da qualsiasi atteggiamento discriminatorio, d’esclusione o comunque lesivo della persona.</w:t>
      </w:r>
    </w:p>
    <w:p w14:paraId="06854A11" w14:textId="77777777" w:rsidR="00602E11" w:rsidRPr="00602E11" w:rsidRDefault="00602E11" w:rsidP="00602E11">
      <w:pPr>
        <w:autoSpaceDE w:val="0"/>
        <w:autoSpaceDN w:val="0"/>
        <w:adjustRightInd w:val="0"/>
        <w:spacing w:line="259" w:lineRule="auto"/>
        <w:rPr>
          <w:rFonts w:ascii="Arial" w:hAnsi="Arial"/>
          <w:color w:val="353535"/>
          <w:lang w:val="it-IT"/>
        </w:rPr>
      </w:pPr>
      <w:r w:rsidRPr="00602E11">
        <w:rPr>
          <w:rFonts w:ascii="Arial" w:hAnsi="Arial"/>
          <w:color w:val="353535"/>
          <w:lang w:val="it-IT"/>
        </w:rPr>
        <w:t>La Società pone attenzione affinché il medesimo rispetto sia garantito anche ai dipendenti e collaboratori dei propri fornitori, imprese associate e partner commerciali.</w:t>
      </w:r>
    </w:p>
    <w:p w14:paraId="427732F6" w14:textId="77777777" w:rsidR="00602E11" w:rsidRPr="00602E11" w:rsidRDefault="00602E11" w:rsidP="00602E11">
      <w:pPr>
        <w:spacing w:line="259" w:lineRule="auto"/>
        <w:rPr>
          <w:rFonts w:ascii="Arial" w:hAnsi="Arial"/>
          <w:color w:val="353535"/>
          <w:lang w:val="it-IT"/>
        </w:rPr>
      </w:pPr>
      <w:proofErr w:type="gramStart"/>
      <w:r w:rsidRPr="00602E11">
        <w:rPr>
          <w:rFonts w:ascii="Arial" w:hAnsi="Arial"/>
          <w:color w:val="353535"/>
          <w:lang w:val="it-IT"/>
        </w:rPr>
        <w:t>Tutti i Destinatari,</w:t>
      </w:r>
      <w:proofErr w:type="gramEnd"/>
      <w:r w:rsidRPr="00602E11">
        <w:rPr>
          <w:rFonts w:ascii="Arial" w:hAnsi="Arial"/>
          <w:color w:val="353535"/>
          <w:lang w:val="it-IT"/>
        </w:rPr>
        <w:t xml:space="preserve"> sono dunque chiamati ad assumente un atteggiamento improntato al rispetto, alla tutela dell’integrità della persona, alla collaborazione, alla solidarietà e alla valorizzazione del lavoro altrui. </w:t>
      </w:r>
    </w:p>
    <w:p w14:paraId="71EAD776" w14:textId="77777777" w:rsidR="00602E11" w:rsidRPr="00EE25F4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422" w:name="_Toc523328266"/>
      <w:r w:rsidRPr="00EE25F4">
        <w:rPr>
          <w:rFonts w:ascii="Arial" w:hAnsi="Arial"/>
        </w:rPr>
        <w:t>Etica</w:t>
      </w:r>
      <w:bookmarkEnd w:id="422"/>
    </w:p>
    <w:p w14:paraId="5958D0BD" w14:textId="77777777" w:rsidR="00602E11" w:rsidRPr="00602E11" w:rsidRDefault="00602E11" w:rsidP="00602E11">
      <w:pPr>
        <w:autoSpaceDE w:val="0"/>
        <w:autoSpaceDN w:val="0"/>
        <w:adjustRightInd w:val="0"/>
        <w:spacing w:line="259" w:lineRule="auto"/>
        <w:rPr>
          <w:rFonts w:ascii="Arial" w:hAnsi="Arial"/>
          <w:color w:val="353535"/>
          <w:lang w:val="it-IT"/>
        </w:rPr>
      </w:pPr>
      <w:r w:rsidRPr="00602E11">
        <w:rPr>
          <w:rFonts w:ascii="Arial" w:hAnsi="Arial"/>
          <w:color w:val="353535"/>
          <w:lang w:val="it-IT"/>
        </w:rPr>
        <w:t xml:space="preserve">La Società è consapevole che dove non esistono etica e trasparenza non c’è possibilità di sviluppo per una sana attività economica. </w:t>
      </w:r>
      <w:proofErr w:type="spellStart"/>
      <w:r w:rsidRPr="00602E11">
        <w:rPr>
          <w:rFonts w:ascii="Arial" w:hAnsi="Arial"/>
          <w:color w:val="353535"/>
          <w:lang w:val="it-IT"/>
        </w:rPr>
        <w:t>Sogesi</w:t>
      </w:r>
      <w:proofErr w:type="spellEnd"/>
      <w:r w:rsidRPr="00602E11">
        <w:rPr>
          <w:rFonts w:ascii="Arial" w:hAnsi="Arial"/>
          <w:color w:val="353535"/>
          <w:lang w:val="it-IT"/>
        </w:rPr>
        <w:t xml:space="preserve"> orienta la propria azione, sia nei rapporti associativi, sia nei confronti delle imprese associate e degli stakeholders, secondo comportamenti improntati all’etica e alla trasparenza, fondati su integrità, correttezza, lealtà, equità, imparzialità, autonomia di giudizio, chiarezza delle posizioni assunte e dei meccanismi decisionali e attuativi adottati.</w:t>
      </w:r>
    </w:p>
    <w:p w14:paraId="3F4CBAB4" w14:textId="77777777" w:rsidR="00602E11" w:rsidRPr="00FA5646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423" w:name="_Toc523328267"/>
      <w:r w:rsidRPr="00FA5646">
        <w:rPr>
          <w:rFonts w:ascii="Arial" w:hAnsi="Arial"/>
        </w:rPr>
        <w:t>Competitività e relazione con gli Stakeholder</w:t>
      </w:r>
      <w:bookmarkEnd w:id="423"/>
    </w:p>
    <w:p w14:paraId="7DA34F46" w14:textId="77777777" w:rsidR="00602E11" w:rsidRPr="00602E11" w:rsidRDefault="00602E11" w:rsidP="00602E11">
      <w:pPr>
        <w:rPr>
          <w:rFonts w:ascii="Arial" w:hAnsi="Arial"/>
          <w:color w:val="353535"/>
          <w:lang w:val="it-IT"/>
        </w:rPr>
      </w:pPr>
      <w:r w:rsidRPr="00602E11">
        <w:rPr>
          <w:rFonts w:ascii="Arial" w:hAnsi="Arial"/>
          <w:color w:val="353535"/>
          <w:lang w:val="it-IT"/>
        </w:rPr>
        <w:t xml:space="preserve">La Società persegue, tramite il principio di competitività, obiettivi di ordine economico e sociale. </w:t>
      </w:r>
      <w:proofErr w:type="spellStart"/>
      <w:r w:rsidRPr="00602E11">
        <w:rPr>
          <w:rFonts w:ascii="Arial" w:hAnsi="Arial"/>
          <w:color w:val="353535"/>
          <w:lang w:val="it-IT"/>
        </w:rPr>
        <w:t>Sogesi</w:t>
      </w:r>
      <w:proofErr w:type="spellEnd"/>
      <w:r w:rsidRPr="00602E11">
        <w:rPr>
          <w:rFonts w:ascii="Arial" w:hAnsi="Arial"/>
          <w:color w:val="353535"/>
          <w:lang w:val="it-IT"/>
        </w:rPr>
        <w:t xml:space="preserve"> ribadisce che una competitività sui mercati dipende dalla forza creativa e innovativa delle imprese, in grado di coniugare crescita economica e coesione sociale nel territorio. La protezione del capitale naturale volge ad un </w:t>
      </w:r>
      <w:r w:rsidRPr="00602E11">
        <w:rPr>
          <w:rFonts w:ascii="Arial" w:hAnsi="Arial"/>
          <w:color w:val="353535"/>
          <w:lang w:val="it-IT"/>
        </w:rPr>
        <w:lastRenderedPageBreak/>
        <w:t>incremento della produttività e differenziazione sui mercati, consentendo di realizzare processi di creazione del valore sostenibile nel tempo, a vantaggio dell’intera collettività.</w:t>
      </w:r>
    </w:p>
    <w:p w14:paraId="7D251FFF" w14:textId="77777777" w:rsidR="00602E11" w:rsidRPr="00602E11" w:rsidRDefault="00602E11" w:rsidP="00602E11">
      <w:pPr>
        <w:rPr>
          <w:rFonts w:ascii="Arial" w:hAnsi="Arial"/>
          <w:color w:val="353535"/>
          <w:lang w:val="it-IT"/>
        </w:rPr>
      </w:pPr>
      <w:proofErr w:type="spellStart"/>
      <w:r w:rsidRPr="00602E11">
        <w:rPr>
          <w:rFonts w:ascii="Arial" w:hAnsi="Arial"/>
          <w:color w:val="353535"/>
          <w:lang w:val="it-IT"/>
        </w:rPr>
        <w:t>Sogesi</w:t>
      </w:r>
      <w:proofErr w:type="spellEnd"/>
      <w:r w:rsidRPr="00602E11">
        <w:rPr>
          <w:rFonts w:ascii="Arial" w:hAnsi="Arial"/>
          <w:color w:val="353535"/>
          <w:lang w:val="it-IT"/>
        </w:rPr>
        <w:t xml:space="preserve"> si impegna attivamente per lo sviluppo e la crescita delle imprese associate, sostenendo i loro progetti e idee, sviluppando iniziative progettuali mirate e condivise e offrendo loro servizi personalizzati. </w:t>
      </w:r>
    </w:p>
    <w:p w14:paraId="14496550" w14:textId="77777777" w:rsidR="00602E11" w:rsidRPr="00602E11" w:rsidRDefault="00602E11" w:rsidP="00602E11">
      <w:pPr>
        <w:rPr>
          <w:highlight w:val="yellow"/>
          <w:lang w:val="it-IT"/>
        </w:rPr>
      </w:pPr>
      <w:r w:rsidRPr="00602E11">
        <w:rPr>
          <w:rFonts w:ascii="Arial" w:hAnsi="Arial"/>
          <w:color w:val="353535"/>
          <w:lang w:val="it-IT"/>
        </w:rPr>
        <w:t>La Società opera come fulcro di un sistema di relazioni, collaborazioni e networking ad ogni livello, locale, nazionale ed internazionale, finalizzato alla condivisione di risorse, di scambio di competenze e di conoscenze, l’attivazione di sinergie e il raggiungimento di obiettivi e di traguardi condivisi per lo sviluppo delle imprese.</w:t>
      </w:r>
    </w:p>
    <w:p w14:paraId="5EC06249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424" w:name="_Toc509403398"/>
      <w:bookmarkStart w:id="425" w:name="_Toc509403765"/>
      <w:bookmarkStart w:id="426" w:name="_Toc509403966"/>
      <w:bookmarkStart w:id="427" w:name="_Toc509411708"/>
      <w:bookmarkStart w:id="428" w:name="_Toc509419738"/>
      <w:bookmarkStart w:id="429" w:name="_Toc509403399"/>
      <w:bookmarkStart w:id="430" w:name="_Toc509403766"/>
      <w:bookmarkStart w:id="431" w:name="_Toc509403967"/>
      <w:bookmarkStart w:id="432" w:name="_Toc509411709"/>
      <w:bookmarkStart w:id="433" w:name="_Toc509419739"/>
      <w:bookmarkStart w:id="434" w:name="_Toc509403400"/>
      <w:bookmarkStart w:id="435" w:name="_Toc509403767"/>
      <w:bookmarkStart w:id="436" w:name="_Toc509403968"/>
      <w:bookmarkStart w:id="437" w:name="_Toc509411710"/>
      <w:bookmarkStart w:id="438" w:name="_Toc509419740"/>
      <w:bookmarkStart w:id="439" w:name="_Toc509403401"/>
      <w:bookmarkStart w:id="440" w:name="_Toc509403768"/>
      <w:bookmarkStart w:id="441" w:name="_Toc509403969"/>
      <w:bookmarkStart w:id="442" w:name="_Toc509411711"/>
      <w:bookmarkStart w:id="443" w:name="_Toc509419741"/>
      <w:bookmarkStart w:id="444" w:name="_Toc509403402"/>
      <w:bookmarkStart w:id="445" w:name="_Toc509403769"/>
      <w:bookmarkStart w:id="446" w:name="_Toc509403970"/>
      <w:bookmarkStart w:id="447" w:name="_Toc509411712"/>
      <w:bookmarkStart w:id="448" w:name="_Toc509419742"/>
      <w:bookmarkStart w:id="449" w:name="_Toc509403403"/>
      <w:bookmarkStart w:id="450" w:name="_Toc509403770"/>
      <w:bookmarkStart w:id="451" w:name="_Toc509403971"/>
      <w:bookmarkStart w:id="452" w:name="_Toc509411713"/>
      <w:bookmarkStart w:id="453" w:name="_Toc509419743"/>
      <w:bookmarkStart w:id="454" w:name="_Toc509403404"/>
      <w:bookmarkStart w:id="455" w:name="_Toc509403771"/>
      <w:bookmarkStart w:id="456" w:name="_Toc509403972"/>
      <w:bookmarkStart w:id="457" w:name="_Toc509411714"/>
      <w:bookmarkStart w:id="458" w:name="_Toc509419744"/>
      <w:bookmarkStart w:id="459" w:name="_Toc509403405"/>
      <w:bookmarkStart w:id="460" w:name="_Toc509403772"/>
      <w:bookmarkStart w:id="461" w:name="_Toc509403973"/>
      <w:bookmarkStart w:id="462" w:name="_Toc509411715"/>
      <w:bookmarkStart w:id="463" w:name="_Toc509419745"/>
      <w:bookmarkStart w:id="464" w:name="_Toc509403406"/>
      <w:bookmarkStart w:id="465" w:name="_Toc509403773"/>
      <w:bookmarkStart w:id="466" w:name="_Toc509403974"/>
      <w:bookmarkStart w:id="467" w:name="_Toc509411716"/>
      <w:bookmarkStart w:id="468" w:name="_Toc509419746"/>
      <w:bookmarkStart w:id="469" w:name="_Toc509403407"/>
      <w:bookmarkStart w:id="470" w:name="_Toc509403774"/>
      <w:bookmarkStart w:id="471" w:name="_Toc509403975"/>
      <w:bookmarkStart w:id="472" w:name="_Toc509411717"/>
      <w:bookmarkStart w:id="473" w:name="_Toc509419747"/>
      <w:bookmarkStart w:id="474" w:name="_Toc509403408"/>
      <w:bookmarkStart w:id="475" w:name="_Toc509403775"/>
      <w:bookmarkStart w:id="476" w:name="_Toc509403976"/>
      <w:bookmarkStart w:id="477" w:name="_Toc509411718"/>
      <w:bookmarkStart w:id="478" w:name="_Toc509419748"/>
      <w:bookmarkStart w:id="479" w:name="_Toc509403409"/>
      <w:bookmarkStart w:id="480" w:name="_Toc509403776"/>
      <w:bookmarkStart w:id="481" w:name="_Toc509403977"/>
      <w:bookmarkStart w:id="482" w:name="_Toc509411719"/>
      <w:bookmarkStart w:id="483" w:name="_Toc509419749"/>
      <w:bookmarkStart w:id="484" w:name="_Toc509403410"/>
      <w:bookmarkStart w:id="485" w:name="_Toc509403777"/>
      <w:bookmarkStart w:id="486" w:name="_Toc509403978"/>
      <w:bookmarkStart w:id="487" w:name="_Toc509411720"/>
      <w:bookmarkStart w:id="488" w:name="_Toc509419750"/>
      <w:bookmarkStart w:id="489" w:name="_Toc509403411"/>
      <w:bookmarkStart w:id="490" w:name="_Toc509403778"/>
      <w:bookmarkStart w:id="491" w:name="_Toc509403979"/>
      <w:bookmarkStart w:id="492" w:name="_Toc509411721"/>
      <w:bookmarkStart w:id="493" w:name="_Toc509419751"/>
      <w:bookmarkStart w:id="494" w:name="_Toc509403412"/>
      <w:bookmarkStart w:id="495" w:name="_Toc509403779"/>
      <w:bookmarkStart w:id="496" w:name="_Toc509403980"/>
      <w:bookmarkStart w:id="497" w:name="_Toc509411722"/>
      <w:bookmarkStart w:id="498" w:name="_Toc509419752"/>
      <w:bookmarkStart w:id="499" w:name="_Toc509403413"/>
      <w:bookmarkStart w:id="500" w:name="_Toc509403780"/>
      <w:bookmarkStart w:id="501" w:name="_Toc509403981"/>
      <w:bookmarkStart w:id="502" w:name="_Toc509411723"/>
      <w:bookmarkStart w:id="503" w:name="_Toc509419753"/>
      <w:bookmarkStart w:id="504" w:name="_Toc509403414"/>
      <w:bookmarkStart w:id="505" w:name="_Toc509403781"/>
      <w:bookmarkStart w:id="506" w:name="_Toc509403982"/>
      <w:bookmarkStart w:id="507" w:name="_Toc509411724"/>
      <w:bookmarkStart w:id="508" w:name="_Toc509419754"/>
      <w:bookmarkStart w:id="509" w:name="_Toc509403415"/>
      <w:bookmarkStart w:id="510" w:name="_Toc509403782"/>
      <w:bookmarkStart w:id="511" w:name="_Toc509403983"/>
      <w:bookmarkStart w:id="512" w:name="_Toc509411725"/>
      <w:bookmarkStart w:id="513" w:name="_Toc509419755"/>
      <w:bookmarkStart w:id="514" w:name="_Toc509403416"/>
      <w:bookmarkStart w:id="515" w:name="_Toc509403783"/>
      <w:bookmarkStart w:id="516" w:name="_Toc509403984"/>
      <w:bookmarkStart w:id="517" w:name="_Toc509411726"/>
      <w:bookmarkStart w:id="518" w:name="_Toc509419756"/>
      <w:bookmarkStart w:id="519" w:name="_Toc509403417"/>
      <w:bookmarkStart w:id="520" w:name="_Toc509403784"/>
      <w:bookmarkStart w:id="521" w:name="_Toc509403985"/>
      <w:bookmarkStart w:id="522" w:name="_Toc509411727"/>
      <w:bookmarkStart w:id="523" w:name="_Toc509419757"/>
      <w:bookmarkStart w:id="524" w:name="_Toc509403418"/>
      <w:bookmarkStart w:id="525" w:name="_Toc509403785"/>
      <w:bookmarkStart w:id="526" w:name="_Toc509403986"/>
      <w:bookmarkStart w:id="527" w:name="_Toc509411728"/>
      <w:bookmarkStart w:id="528" w:name="_Toc509419758"/>
      <w:bookmarkStart w:id="529" w:name="_Toc509403419"/>
      <w:bookmarkStart w:id="530" w:name="_Toc509403786"/>
      <w:bookmarkStart w:id="531" w:name="_Toc509403987"/>
      <w:bookmarkStart w:id="532" w:name="_Toc509411729"/>
      <w:bookmarkStart w:id="533" w:name="_Toc509419759"/>
      <w:bookmarkStart w:id="534" w:name="_Toc509403420"/>
      <w:bookmarkStart w:id="535" w:name="_Toc509403787"/>
      <w:bookmarkStart w:id="536" w:name="_Toc509403988"/>
      <w:bookmarkStart w:id="537" w:name="_Toc509411730"/>
      <w:bookmarkStart w:id="538" w:name="_Toc509419760"/>
      <w:bookmarkStart w:id="539" w:name="_Toc509403421"/>
      <w:bookmarkStart w:id="540" w:name="_Toc509403788"/>
      <w:bookmarkStart w:id="541" w:name="_Toc509403989"/>
      <w:bookmarkStart w:id="542" w:name="_Toc509411731"/>
      <w:bookmarkStart w:id="543" w:name="_Toc509419761"/>
      <w:bookmarkStart w:id="544" w:name="_Toc523328268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r w:rsidRPr="007B292D">
        <w:rPr>
          <w:rFonts w:ascii="Arial" w:hAnsi="Arial"/>
        </w:rPr>
        <w:t>Correttezza e Trasparenza</w:t>
      </w:r>
      <w:bookmarkEnd w:id="544"/>
    </w:p>
    <w:p w14:paraId="15877B84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Correttezza e trasparenza sono imperativi assoluti in </w:t>
      </w:r>
      <w:proofErr w:type="spellStart"/>
      <w:r w:rsidRPr="00602E11">
        <w:rPr>
          <w:rFonts w:ascii="Arial" w:hAnsi="Arial"/>
          <w:lang w:val="it-IT"/>
        </w:rPr>
        <w:t>Sogesi</w:t>
      </w:r>
      <w:proofErr w:type="spellEnd"/>
      <w:r w:rsidRPr="00602E11">
        <w:rPr>
          <w:rFonts w:ascii="Arial" w:hAnsi="Arial"/>
          <w:lang w:val="it-IT"/>
        </w:rPr>
        <w:t xml:space="preserve">. L’integrità di ogni singolo Destinatario, ognuno per il suo ruolo, è il principio essenziale, unito alla competenza professionale, su cui si fondano tutte le relazioni di </w:t>
      </w:r>
      <w:proofErr w:type="spellStart"/>
      <w:r w:rsidRPr="00602E11">
        <w:rPr>
          <w:rFonts w:ascii="Arial" w:hAnsi="Arial"/>
          <w:lang w:val="it-IT"/>
        </w:rPr>
        <w:t>Sogesi</w:t>
      </w:r>
      <w:proofErr w:type="spellEnd"/>
      <w:r w:rsidRPr="00602E11">
        <w:rPr>
          <w:rFonts w:ascii="Arial" w:hAnsi="Arial"/>
          <w:lang w:val="it-IT"/>
        </w:rPr>
        <w:t>.</w:t>
      </w:r>
    </w:p>
    <w:p w14:paraId="099A2723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I rapporti con gli stakeholder, a tutti i livelli e con qualsiasi tipo di impresa, associata e non, devono essere dunque improntati a criteri e comportamenti corretti, coerenti, leali e basati sul reciproco rispetto.</w:t>
      </w:r>
    </w:p>
    <w:p w14:paraId="79DC1552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La Società riconosce, inoltre, l’importanza di comunicare in modo chiaro, trasparente, accurato e tempestivo. </w:t>
      </w:r>
    </w:p>
    <w:p w14:paraId="0B2AE00E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La comunicazione verso tutti gli stakeholder è riservata esclusivamente alle funzioni aziendali a ciò preposte; in nessun caso è permesso divulgare notizie o commenti falsi o tendenziosi.</w:t>
      </w:r>
    </w:p>
    <w:p w14:paraId="06E236E8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545" w:name="_Toc523328269"/>
      <w:r w:rsidRPr="007B292D">
        <w:rPr>
          <w:rFonts w:ascii="Arial" w:hAnsi="Arial"/>
        </w:rPr>
        <w:t>Riservatezza dei dati personali</w:t>
      </w:r>
      <w:bookmarkEnd w:id="545"/>
      <w:r w:rsidRPr="007B292D">
        <w:rPr>
          <w:rFonts w:ascii="Arial" w:hAnsi="Arial"/>
        </w:rPr>
        <w:t xml:space="preserve"> </w:t>
      </w:r>
    </w:p>
    <w:p w14:paraId="2F611024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eastAsia="Calibri" w:hAnsi="Arial"/>
          <w:lang w:val="it-IT"/>
        </w:rPr>
        <w:t>La Società assicura la tutela e la riservatezza dei dati personali di cui viene a trovarsi in possesso, adottando un sistema di gestione in linea con quanto previsto dalla normativa vigente (</w:t>
      </w:r>
      <w:hyperlink r:id="rId9" w:history="1">
        <w:r w:rsidRPr="00602E11">
          <w:rPr>
            <w:rFonts w:ascii="Arial" w:eastAsia="Calibri" w:hAnsi="Arial"/>
            <w:lang w:val="it-IT"/>
          </w:rPr>
          <w:t>Regolamento (UE) 2016/679</w:t>
        </w:r>
      </w:hyperlink>
      <w:r w:rsidRPr="00602E11">
        <w:rPr>
          <w:rFonts w:ascii="Arial" w:eastAsia="Calibri" w:hAnsi="Arial"/>
          <w:lang w:val="it-IT"/>
        </w:rPr>
        <w:t>).</w:t>
      </w:r>
    </w:p>
    <w:p w14:paraId="39B4EED9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eastAsia="Calibri" w:hAnsi="Arial"/>
          <w:lang w:val="it-IT"/>
        </w:rPr>
        <w:t>Le informazioni personali sono raccolte e conservate per scopi individuati, espliciti e legittimi.</w:t>
      </w:r>
    </w:p>
    <w:p w14:paraId="6D3BD664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eastAsia="Calibri" w:hAnsi="Arial"/>
          <w:lang w:val="it-IT"/>
        </w:rPr>
        <w:t>Le persone autorizzate all’accesso dei dati sono chiaramente individuate e tenute a farne uso esclusivamente con modalità e per finalità definite, connesse all’esercizio dell’attività, osservando le misure di sicurezza previste e nel pieno rispetto della sfera privata della persona.</w:t>
      </w:r>
    </w:p>
    <w:p w14:paraId="2B9CB92F" w14:textId="77777777" w:rsidR="00602E11" w:rsidRPr="003357E7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546" w:name="_Toc523328270"/>
      <w:r w:rsidRPr="003357E7">
        <w:rPr>
          <w:rFonts w:ascii="Arial" w:hAnsi="Arial"/>
        </w:rPr>
        <w:t>Salute, sicurezza e ambiente di lavoro</w:t>
      </w:r>
      <w:bookmarkEnd w:id="546"/>
    </w:p>
    <w:p w14:paraId="3679077B" w14:textId="77777777" w:rsidR="00602E11" w:rsidRPr="003357E7" w:rsidRDefault="00602E11" w:rsidP="00602E11">
      <w:pPr>
        <w:spacing w:line="259" w:lineRule="auto"/>
        <w:rPr>
          <w:rFonts w:ascii="Arial" w:hAnsi="Arial"/>
          <w:color w:val="353535"/>
        </w:rPr>
      </w:pPr>
      <w:r w:rsidRPr="00602E11">
        <w:rPr>
          <w:rFonts w:ascii="Arial" w:hAnsi="Arial"/>
          <w:lang w:val="it-IT"/>
        </w:rPr>
        <w:t xml:space="preserve">La Società si impegna a garantire ambienti di lavoro sicuri e sani ai propri dipendenti e collaboratori. </w:t>
      </w:r>
      <w:r w:rsidRPr="003357E7">
        <w:rPr>
          <w:rFonts w:ascii="Arial" w:hAnsi="Arial"/>
        </w:rPr>
        <w:t xml:space="preserve">A </w:t>
      </w:r>
      <w:proofErr w:type="spellStart"/>
      <w:r w:rsidRPr="003357E7">
        <w:rPr>
          <w:rFonts w:ascii="Arial" w:hAnsi="Arial"/>
        </w:rPr>
        <w:t>tal</w:t>
      </w:r>
      <w:proofErr w:type="spellEnd"/>
      <w:r w:rsidRPr="003357E7">
        <w:rPr>
          <w:rFonts w:ascii="Arial" w:hAnsi="Arial"/>
        </w:rPr>
        <w:t xml:space="preserve"> fine:</w:t>
      </w:r>
    </w:p>
    <w:p w14:paraId="5C20D77E" w14:textId="77777777" w:rsidR="00602E11" w:rsidRPr="00602E11" w:rsidRDefault="00602E11" w:rsidP="00602E11">
      <w:pPr>
        <w:pStyle w:val="Paragrafoelenco"/>
        <w:numPr>
          <w:ilvl w:val="0"/>
          <w:numId w:val="55"/>
        </w:numPr>
        <w:spacing w:after="60" w:line="259" w:lineRule="auto"/>
        <w:jc w:val="both"/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adotta sistemi di gestione della salute e sicurezza sul lavoro;</w:t>
      </w:r>
    </w:p>
    <w:p w14:paraId="72F7E67F" w14:textId="77777777" w:rsidR="00602E11" w:rsidRPr="00602E11" w:rsidRDefault="00602E11" w:rsidP="00602E11">
      <w:pPr>
        <w:pStyle w:val="Paragrafoelenco"/>
        <w:numPr>
          <w:ilvl w:val="0"/>
          <w:numId w:val="55"/>
        </w:numPr>
        <w:spacing w:after="60" w:line="259" w:lineRule="auto"/>
        <w:jc w:val="both"/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definisce specifiche azioni volte a minimizzare l’incidenza di infortuni;</w:t>
      </w:r>
    </w:p>
    <w:p w14:paraId="2B527B4B" w14:textId="77777777" w:rsidR="00602E11" w:rsidRPr="00602E11" w:rsidRDefault="00602E11" w:rsidP="00602E11">
      <w:pPr>
        <w:pStyle w:val="Paragrafoelenco"/>
        <w:numPr>
          <w:ilvl w:val="0"/>
          <w:numId w:val="55"/>
        </w:numPr>
        <w:spacing w:after="60" w:line="259" w:lineRule="auto"/>
        <w:jc w:val="both"/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promuove la cultura della sicurezza e della salute dei lavoratori impegnandosi a diffondere e consolidare tra dipendenti e collaboratori la consapevolezza dei rischi e promuovendo comportamenti responsabili.</w:t>
      </w:r>
    </w:p>
    <w:p w14:paraId="1650A81E" w14:textId="77777777" w:rsidR="00602E11" w:rsidRPr="00602E11" w:rsidRDefault="00602E11" w:rsidP="00602E11">
      <w:pPr>
        <w:spacing w:line="259" w:lineRule="auto"/>
        <w:rPr>
          <w:rFonts w:ascii="Arial" w:hAnsi="Arial"/>
          <w:color w:val="353535"/>
          <w:lang w:val="it-IT"/>
        </w:rPr>
      </w:pPr>
      <w:r w:rsidRPr="00602E11">
        <w:rPr>
          <w:rFonts w:ascii="Arial" w:hAnsi="Arial"/>
          <w:lang w:val="it-IT"/>
        </w:rPr>
        <w:lastRenderedPageBreak/>
        <w:t>Ogni Destinatario è tenuto a rispettare scrupolosamente le disposizioni esistenti e a promuovere la cultura della sicurezza e della salute in azienda.</w:t>
      </w:r>
    </w:p>
    <w:p w14:paraId="2F4E3F65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547" w:name="_Toc523328271"/>
      <w:r w:rsidRPr="007B292D">
        <w:rPr>
          <w:rFonts w:ascii="Arial" w:hAnsi="Arial"/>
        </w:rPr>
        <w:t>Contabilità, Bilancio e Gestione dei Flussi Finanziari</w:t>
      </w:r>
      <w:bookmarkEnd w:id="547"/>
    </w:p>
    <w:p w14:paraId="67E2DDE1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La Società si attiene rigorosamente alle disposizioni normative di qualsiasi livello, relative alla tenuta della contabilità e alla redazione dei bilanci.</w:t>
      </w:r>
    </w:p>
    <w:p w14:paraId="0566F8ED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I Destinatari, per quanto di loro competenza e in relazione agli incarichi ad essi conferiti, sono tenuti a prestare la massima attenzione e collaborazione affinché i fatti di gestione siano rappresentati correttamente e tempestivamente nella contabilità aziendale e a conservare tutta la documentazione di supporto, in modo che essa sia facilmente reperibile e consultabile da parte dei soggetti abilitati al controllo. </w:t>
      </w:r>
    </w:p>
    <w:p w14:paraId="5A685D0F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Non sono in alcun modo tollerati comportamenti volti ad alterare la correttezza e la veridicità dei dati e delle informazioni contenute nei bilanci, nelle relazioni o nelle altre comunicazioni sociali previste per legge e dirette al socio, al pubblico, alle Autorità di controllo, al Collegio Sindacale e ai revisori contabili.</w:t>
      </w:r>
    </w:p>
    <w:p w14:paraId="70C6F4CB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Tutte le operazioni di carattere finanziario, nonché tutti i movimenti di denaro in entrata e in uscita, sono effettuati da soggetti muniti dei relativi poteri, previa autorizzazione e sono sempre giustificati, tracciati e registrati.</w:t>
      </w:r>
    </w:p>
    <w:p w14:paraId="1BAA029D" w14:textId="77777777" w:rsidR="00602E11" w:rsidRPr="00602E11" w:rsidRDefault="00602E11" w:rsidP="00602E11">
      <w:pPr>
        <w:rPr>
          <w:rFonts w:ascii="Arial" w:hAnsi="Arial"/>
          <w:lang w:val="it-IT"/>
        </w:rPr>
      </w:pPr>
      <w:proofErr w:type="spellStart"/>
      <w:r w:rsidRPr="00602E11">
        <w:rPr>
          <w:rFonts w:ascii="Arial" w:hAnsi="Arial"/>
          <w:lang w:val="it-IT"/>
        </w:rPr>
        <w:t>Sogesi</w:t>
      </w:r>
      <w:proofErr w:type="spellEnd"/>
      <w:r w:rsidRPr="00602E11">
        <w:rPr>
          <w:rFonts w:ascii="Arial" w:hAnsi="Arial"/>
          <w:lang w:val="it-IT"/>
        </w:rPr>
        <w:t xml:space="preserve"> segue scrupolosamente la normativa volta a prevenire fenomeni di riciclaggio, autoriciclaggio e di finanziamento di attività criminose. A tal fine, i destinatari sono chiamati a verificare accuratamente le informazioni disponibili sulle controparti ed evitare di intraprendere o mantenere rapporti commerciali o finanziari nei casi in cui vi sia il ragionevole dubbio che le controparti possano mettere in atto condotte che configurino la commissione dei reati di riciclaggio.</w:t>
      </w:r>
    </w:p>
    <w:p w14:paraId="6433060B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548" w:name="_Toc523328272"/>
      <w:r w:rsidRPr="007B292D">
        <w:rPr>
          <w:rFonts w:ascii="Arial" w:hAnsi="Arial"/>
        </w:rPr>
        <w:t>Conflitto di interesse</w:t>
      </w:r>
      <w:bookmarkEnd w:id="548"/>
    </w:p>
    <w:p w14:paraId="147BB901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Tutti i dipendenti e collaboratori devono evitare situazioni in cui si possano manifestare conflitti di interesse o che possano interferire con la loro capacità di assumere, in modo imparziale, decisioni nel migliore interesse della Società e nel pieno rispetto dei principi del Codice Etico. </w:t>
      </w:r>
    </w:p>
    <w:p w14:paraId="69750924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La Società rispetta gli interessi personali e la vita privata dei propri dipendenti e collaboratori, tuttavia ritiene di assoluta importanza evitare conflitti di interesse anche solo potenziali a garanzia della capacità di ogni persona di decidere esclusivamente in base a criteri oggettivi senza influenza alcuna di rapporti e interessi personali.</w:t>
      </w:r>
    </w:p>
    <w:p w14:paraId="49ECA99B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Costituiscono conflitti di interesse, a titolo esemplificativo, l’utilizzo della propria posizione in azienda o delle informazioni o opportunità di affari acquisite nell’esercizio del proprio incarico, a vantaggio indebito proprio o di terzi; l’avere interessi diretti o indiretti, anche solo potenziali, presso fornitori, concorrenti, clienti, terze parti commerciali incompatibili con gli obblighi afferenti </w:t>
      </w:r>
      <w:proofErr w:type="gramStart"/>
      <w:r w:rsidRPr="00602E11">
        <w:rPr>
          <w:rFonts w:ascii="Arial" w:hAnsi="Arial"/>
          <w:lang w:val="it-IT"/>
        </w:rPr>
        <w:t>il</w:t>
      </w:r>
      <w:proofErr w:type="gramEnd"/>
      <w:r w:rsidRPr="00602E11">
        <w:rPr>
          <w:rFonts w:ascii="Arial" w:hAnsi="Arial"/>
          <w:lang w:val="it-IT"/>
        </w:rPr>
        <w:t xml:space="preserve"> proprio ruolo in azienda. </w:t>
      </w:r>
    </w:p>
    <w:p w14:paraId="17337EFF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Tutti i dipendenti e collaboratori hanno l’obbligo di segnalare ai propri diretti responsabili le potenziali situazioni di conflitto di interessi in cui possono essere coinvolti e astenersi nel processo operativo o gestionale in presenza di tale situazione.</w:t>
      </w:r>
    </w:p>
    <w:p w14:paraId="2D9BAE64" w14:textId="77777777" w:rsidR="00602E11" w:rsidRPr="00602E11" w:rsidRDefault="00602E11" w:rsidP="00602E11">
      <w:pPr>
        <w:pStyle w:val="Titolo1"/>
        <w:numPr>
          <w:ilvl w:val="0"/>
          <w:numId w:val="53"/>
        </w:numPr>
        <w:pBdr>
          <w:bottom w:val="single" w:sz="24" w:space="1" w:color="365F91" w:themeColor="accent1" w:themeShade="BF"/>
        </w:pBdr>
        <w:spacing w:before="640" w:after="240"/>
        <w:jc w:val="both"/>
        <w:rPr>
          <w:rFonts w:ascii="Arial" w:hAnsi="Arial"/>
          <w:lang w:val="it-IT"/>
        </w:rPr>
      </w:pPr>
      <w:bookmarkStart w:id="549" w:name="_Toc509403428"/>
      <w:bookmarkStart w:id="550" w:name="_Toc509403795"/>
      <w:bookmarkStart w:id="551" w:name="_Toc509403996"/>
      <w:bookmarkStart w:id="552" w:name="_Toc509411738"/>
      <w:bookmarkStart w:id="553" w:name="_Toc509419768"/>
      <w:bookmarkStart w:id="554" w:name="_Toc509403429"/>
      <w:bookmarkStart w:id="555" w:name="_Toc509403796"/>
      <w:bookmarkStart w:id="556" w:name="_Toc509403997"/>
      <w:bookmarkStart w:id="557" w:name="_Toc509411739"/>
      <w:bookmarkStart w:id="558" w:name="_Toc509419769"/>
      <w:bookmarkStart w:id="559" w:name="_Toc509403430"/>
      <w:bookmarkStart w:id="560" w:name="_Toc509403797"/>
      <w:bookmarkStart w:id="561" w:name="_Toc509403998"/>
      <w:bookmarkStart w:id="562" w:name="_Toc509411740"/>
      <w:bookmarkStart w:id="563" w:name="_Toc509419770"/>
      <w:bookmarkStart w:id="564" w:name="_Toc509403431"/>
      <w:bookmarkStart w:id="565" w:name="_Toc509403798"/>
      <w:bookmarkStart w:id="566" w:name="_Toc509403999"/>
      <w:bookmarkStart w:id="567" w:name="_Toc509411741"/>
      <w:bookmarkStart w:id="568" w:name="_Toc509419771"/>
      <w:bookmarkStart w:id="569" w:name="_Toc509403432"/>
      <w:bookmarkStart w:id="570" w:name="_Toc509403799"/>
      <w:bookmarkStart w:id="571" w:name="_Toc509404000"/>
      <w:bookmarkStart w:id="572" w:name="_Toc509411742"/>
      <w:bookmarkStart w:id="573" w:name="_Toc509419772"/>
      <w:bookmarkStart w:id="574" w:name="_Toc509403433"/>
      <w:bookmarkStart w:id="575" w:name="_Toc509403800"/>
      <w:bookmarkStart w:id="576" w:name="_Toc509404001"/>
      <w:bookmarkStart w:id="577" w:name="_Toc509411743"/>
      <w:bookmarkStart w:id="578" w:name="_Toc509419773"/>
      <w:bookmarkStart w:id="579" w:name="_Toc509403434"/>
      <w:bookmarkStart w:id="580" w:name="_Toc509403801"/>
      <w:bookmarkStart w:id="581" w:name="_Toc509404002"/>
      <w:bookmarkStart w:id="582" w:name="_Toc509411744"/>
      <w:bookmarkStart w:id="583" w:name="_Toc509419774"/>
      <w:bookmarkStart w:id="584" w:name="_Toc508630410"/>
      <w:bookmarkStart w:id="585" w:name="_Toc508631260"/>
      <w:bookmarkStart w:id="586" w:name="_Toc508631363"/>
      <w:bookmarkStart w:id="587" w:name="_Toc508631450"/>
      <w:bookmarkStart w:id="588" w:name="_Toc508635170"/>
      <w:bookmarkStart w:id="589" w:name="_Toc508635468"/>
      <w:bookmarkStart w:id="590" w:name="_Toc508635566"/>
      <w:bookmarkStart w:id="591" w:name="_Toc508635649"/>
      <w:bookmarkStart w:id="592" w:name="_Toc508635732"/>
      <w:bookmarkStart w:id="593" w:name="_Toc508635815"/>
      <w:bookmarkStart w:id="594" w:name="_Toc508635958"/>
      <w:bookmarkStart w:id="595" w:name="_Toc508630412"/>
      <w:bookmarkStart w:id="596" w:name="_Toc508631262"/>
      <w:bookmarkStart w:id="597" w:name="_Toc508631365"/>
      <w:bookmarkStart w:id="598" w:name="_Toc508631452"/>
      <w:bookmarkStart w:id="599" w:name="_Toc508635172"/>
      <w:bookmarkStart w:id="600" w:name="_Toc508635470"/>
      <w:bookmarkStart w:id="601" w:name="_Toc508635568"/>
      <w:bookmarkStart w:id="602" w:name="_Toc508635651"/>
      <w:bookmarkStart w:id="603" w:name="_Toc508635734"/>
      <w:bookmarkStart w:id="604" w:name="_Toc508635817"/>
      <w:bookmarkStart w:id="605" w:name="_Toc508635960"/>
      <w:bookmarkStart w:id="606" w:name="_Toc508636333"/>
      <w:bookmarkStart w:id="607" w:name="_Toc509403435"/>
      <w:bookmarkStart w:id="608" w:name="_Toc509403802"/>
      <w:bookmarkStart w:id="609" w:name="_Toc509404003"/>
      <w:bookmarkStart w:id="610" w:name="_Toc509411745"/>
      <w:bookmarkStart w:id="611" w:name="_Toc509419775"/>
      <w:bookmarkStart w:id="612" w:name="_Toc509403436"/>
      <w:bookmarkStart w:id="613" w:name="_Toc509403803"/>
      <w:bookmarkStart w:id="614" w:name="_Toc509404004"/>
      <w:bookmarkStart w:id="615" w:name="_Toc509411746"/>
      <w:bookmarkStart w:id="616" w:name="_Toc509419776"/>
      <w:bookmarkStart w:id="617" w:name="_Toc509403437"/>
      <w:bookmarkStart w:id="618" w:name="_Toc509403804"/>
      <w:bookmarkStart w:id="619" w:name="_Toc509404005"/>
      <w:bookmarkStart w:id="620" w:name="_Toc509411747"/>
      <w:bookmarkStart w:id="621" w:name="_Toc509419777"/>
      <w:bookmarkStart w:id="622" w:name="_Toc509403438"/>
      <w:bookmarkStart w:id="623" w:name="_Toc509403805"/>
      <w:bookmarkStart w:id="624" w:name="_Toc509404006"/>
      <w:bookmarkStart w:id="625" w:name="_Toc509411748"/>
      <w:bookmarkStart w:id="626" w:name="_Toc509419778"/>
      <w:bookmarkStart w:id="627" w:name="_Toc509403439"/>
      <w:bookmarkStart w:id="628" w:name="_Toc509403806"/>
      <w:bookmarkStart w:id="629" w:name="_Toc509404007"/>
      <w:bookmarkStart w:id="630" w:name="_Toc509411749"/>
      <w:bookmarkStart w:id="631" w:name="_Toc509419779"/>
      <w:bookmarkStart w:id="632" w:name="_Toc508636336"/>
      <w:bookmarkStart w:id="633" w:name="_Toc508636501"/>
      <w:bookmarkStart w:id="634" w:name="_Toc508637820"/>
      <w:bookmarkStart w:id="635" w:name="_Toc509348869"/>
      <w:bookmarkStart w:id="636" w:name="_Toc509397387"/>
      <w:bookmarkStart w:id="637" w:name="_Toc509397558"/>
      <w:bookmarkStart w:id="638" w:name="_Toc509398783"/>
      <w:bookmarkStart w:id="639" w:name="_Toc509403440"/>
      <w:bookmarkStart w:id="640" w:name="_Toc509403807"/>
      <w:bookmarkStart w:id="641" w:name="_Toc509404008"/>
      <w:bookmarkStart w:id="642" w:name="_Toc509411750"/>
      <w:bookmarkStart w:id="643" w:name="_Toc509419780"/>
      <w:bookmarkStart w:id="644" w:name="_Toc509403441"/>
      <w:bookmarkStart w:id="645" w:name="_Toc509403808"/>
      <w:bookmarkStart w:id="646" w:name="_Toc509404009"/>
      <w:bookmarkStart w:id="647" w:name="_Toc509411751"/>
      <w:bookmarkStart w:id="648" w:name="_Toc509419781"/>
      <w:bookmarkStart w:id="649" w:name="_Toc509403442"/>
      <w:bookmarkStart w:id="650" w:name="_Toc509403809"/>
      <w:bookmarkStart w:id="651" w:name="_Toc509404010"/>
      <w:bookmarkStart w:id="652" w:name="_Toc509411752"/>
      <w:bookmarkStart w:id="653" w:name="_Toc509419782"/>
      <w:bookmarkStart w:id="654" w:name="_Toc509403443"/>
      <w:bookmarkStart w:id="655" w:name="_Toc509403810"/>
      <w:bookmarkStart w:id="656" w:name="_Toc509404011"/>
      <w:bookmarkStart w:id="657" w:name="_Toc509411753"/>
      <w:bookmarkStart w:id="658" w:name="_Toc509419783"/>
      <w:bookmarkStart w:id="659" w:name="_Toc509403444"/>
      <w:bookmarkStart w:id="660" w:name="_Toc509403811"/>
      <w:bookmarkStart w:id="661" w:name="_Toc509404012"/>
      <w:bookmarkStart w:id="662" w:name="_Toc509411754"/>
      <w:bookmarkStart w:id="663" w:name="_Toc509419784"/>
      <w:bookmarkStart w:id="664" w:name="_Toc509403445"/>
      <w:bookmarkStart w:id="665" w:name="_Toc509403812"/>
      <w:bookmarkStart w:id="666" w:name="_Toc509404013"/>
      <w:bookmarkStart w:id="667" w:name="_Toc509411755"/>
      <w:bookmarkStart w:id="668" w:name="_Toc509419785"/>
      <w:bookmarkStart w:id="669" w:name="_Toc509403446"/>
      <w:bookmarkStart w:id="670" w:name="_Toc509403813"/>
      <w:bookmarkStart w:id="671" w:name="_Toc509404014"/>
      <w:bookmarkStart w:id="672" w:name="_Toc509411756"/>
      <w:bookmarkStart w:id="673" w:name="_Toc509419786"/>
      <w:bookmarkStart w:id="674" w:name="_Toc509403447"/>
      <w:bookmarkStart w:id="675" w:name="_Toc509403814"/>
      <w:bookmarkStart w:id="676" w:name="_Toc509404015"/>
      <w:bookmarkStart w:id="677" w:name="_Toc509411757"/>
      <w:bookmarkStart w:id="678" w:name="_Toc509419787"/>
      <w:bookmarkStart w:id="679" w:name="_Toc509403448"/>
      <w:bookmarkStart w:id="680" w:name="_Toc509403815"/>
      <w:bookmarkStart w:id="681" w:name="_Toc509404016"/>
      <w:bookmarkStart w:id="682" w:name="_Toc509411758"/>
      <w:bookmarkStart w:id="683" w:name="_Toc509419788"/>
      <w:bookmarkStart w:id="684" w:name="_Toc509403449"/>
      <w:bookmarkStart w:id="685" w:name="_Toc509403816"/>
      <w:bookmarkStart w:id="686" w:name="_Toc509404017"/>
      <w:bookmarkStart w:id="687" w:name="_Toc509411759"/>
      <w:bookmarkStart w:id="688" w:name="_Toc509419789"/>
      <w:bookmarkStart w:id="689" w:name="_Toc509403450"/>
      <w:bookmarkStart w:id="690" w:name="_Toc509403817"/>
      <w:bookmarkStart w:id="691" w:name="_Toc509404018"/>
      <w:bookmarkStart w:id="692" w:name="_Toc509411760"/>
      <w:bookmarkStart w:id="693" w:name="_Toc509419790"/>
      <w:bookmarkStart w:id="694" w:name="_Toc509403451"/>
      <w:bookmarkStart w:id="695" w:name="_Toc509403818"/>
      <w:bookmarkStart w:id="696" w:name="_Toc509404019"/>
      <w:bookmarkStart w:id="697" w:name="_Toc509411761"/>
      <w:bookmarkStart w:id="698" w:name="_Toc509419791"/>
      <w:bookmarkStart w:id="699" w:name="_Toc507161344"/>
      <w:bookmarkStart w:id="700" w:name="_Toc523328273"/>
      <w:bookmarkEnd w:id="419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proofErr w:type="spellStart"/>
      <w:r w:rsidRPr="00602E11">
        <w:rPr>
          <w:rFonts w:ascii="Arial" w:hAnsi="Arial"/>
          <w:lang w:val="it-IT"/>
        </w:rPr>
        <w:lastRenderedPageBreak/>
        <w:t>Sogesi</w:t>
      </w:r>
      <w:proofErr w:type="spellEnd"/>
      <w:r w:rsidRPr="00602E11">
        <w:rPr>
          <w:rFonts w:ascii="Arial" w:hAnsi="Arial"/>
          <w:lang w:val="it-IT"/>
        </w:rPr>
        <w:t xml:space="preserve"> e la sua rete di relazioni</w:t>
      </w:r>
      <w:bookmarkStart w:id="701" w:name="_Toc507161345"/>
      <w:bookmarkEnd w:id="699"/>
      <w:bookmarkEnd w:id="700"/>
    </w:p>
    <w:p w14:paraId="487DFD2E" w14:textId="77777777" w:rsidR="00602E11" w:rsidRPr="007B292D" w:rsidRDefault="00602E11" w:rsidP="00602E11">
      <w:pPr>
        <w:pStyle w:val="Titolo2"/>
        <w:numPr>
          <w:ilvl w:val="1"/>
          <w:numId w:val="57"/>
        </w:numPr>
        <w:spacing w:before="480" w:after="240" w:line="240" w:lineRule="auto"/>
        <w:jc w:val="both"/>
        <w:rPr>
          <w:rFonts w:ascii="Arial" w:hAnsi="Arial"/>
        </w:rPr>
      </w:pPr>
      <w:bookmarkStart w:id="702" w:name="_Toc523328274"/>
      <w:r w:rsidRPr="007B292D">
        <w:rPr>
          <w:rFonts w:ascii="Arial" w:hAnsi="Arial"/>
        </w:rPr>
        <w:t>Rapporti con Rappresentanti della Pubblica Amministrazione e Autorità di Vigilanza</w:t>
      </w:r>
      <w:bookmarkEnd w:id="702"/>
    </w:p>
    <w:p w14:paraId="2466B929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Le relazioni con i soggetti che rappresentano la Pubblica Amministrazione, i Pubblici Ufficiali o i soggetti incaricati di pubblico servizio sono improntate al principio di correttezza, lealtà e alla massima trasparenza, nonché sull’osservanza delle disposizioni di legge e di regolamento applicabili. </w:t>
      </w:r>
    </w:p>
    <w:p w14:paraId="13DA1F82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Tali relazioni sono inoltre intrattenute esclusivamente attraverso referenti preposti e autorizzati allo scopo, nei limiti dei poteri a essi attribuiti o nell’ambito e nei limiti del proprio ruolo e responsabilità. </w:t>
      </w:r>
    </w:p>
    <w:p w14:paraId="31F767E3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Non è ammesso ricercare o istaurare relazioni di favore, in</w:t>
      </w:r>
      <w:r w:rsidRPr="007B292D">
        <w:rPr>
          <w:rFonts w:ascii="Arial" w:hAnsi="Arial"/>
        </w:rPr>
        <w:t>ﬂ</w:t>
      </w:r>
      <w:proofErr w:type="spellStart"/>
      <w:r w:rsidRPr="00602E11">
        <w:rPr>
          <w:rFonts w:ascii="Arial" w:hAnsi="Arial"/>
          <w:lang w:val="it-IT"/>
        </w:rPr>
        <w:t>uenza</w:t>
      </w:r>
      <w:proofErr w:type="spellEnd"/>
      <w:r w:rsidRPr="00602E11">
        <w:rPr>
          <w:rFonts w:ascii="Arial" w:hAnsi="Arial"/>
          <w:lang w:val="it-IT"/>
        </w:rPr>
        <w:t xml:space="preserve">, ingerenza con l’obiettivo di condizionarne, direttamente o indirettamente, le attività. </w:t>
      </w:r>
    </w:p>
    <w:p w14:paraId="7B594900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Tali prescrizioni non possono essere eluse ricorrendo a forme diverse di contribuzioni che, sotto la veste di sponsorizzazioni, incarichi e consulenze e/o pubblicità, abbiano le stesse </w:t>
      </w:r>
      <w:r w:rsidRPr="007B292D">
        <w:rPr>
          <w:rFonts w:ascii="Arial" w:hAnsi="Arial"/>
        </w:rPr>
        <w:t>ﬁ</w:t>
      </w:r>
      <w:proofErr w:type="spellStart"/>
      <w:r w:rsidRPr="00602E11">
        <w:rPr>
          <w:rFonts w:ascii="Arial" w:hAnsi="Arial"/>
          <w:lang w:val="it-IT"/>
        </w:rPr>
        <w:t>nalità</w:t>
      </w:r>
      <w:proofErr w:type="spellEnd"/>
      <w:r w:rsidRPr="00602E11">
        <w:rPr>
          <w:rFonts w:ascii="Arial" w:hAnsi="Arial"/>
          <w:lang w:val="it-IT"/>
        </w:rPr>
        <w:t xml:space="preserve"> sopra indicate.</w:t>
      </w:r>
    </w:p>
    <w:p w14:paraId="2B528787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Nelle comunicazioni con le istituzioni dello Stato, Autorità pubbliche di vigilanza o organi di controllo, nelle risposte a richieste (interrogazioni, richieste di informazioni collegate ad incarichi professionali in corso o conclusi, </w:t>
      </w:r>
      <w:proofErr w:type="spellStart"/>
      <w:r w:rsidRPr="00602E11">
        <w:rPr>
          <w:rFonts w:ascii="Arial" w:hAnsi="Arial"/>
          <w:lang w:val="it-IT"/>
        </w:rPr>
        <w:t>ecc</w:t>
      </w:r>
      <w:proofErr w:type="spellEnd"/>
      <w:r w:rsidRPr="00602E11">
        <w:rPr>
          <w:rFonts w:ascii="Arial" w:hAnsi="Arial"/>
          <w:lang w:val="it-IT"/>
        </w:rPr>
        <w:t xml:space="preserve">), la Società si attiene strettamente ai principi di trasparenza e correttezza professionale. </w:t>
      </w:r>
    </w:p>
    <w:p w14:paraId="182609B5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La Società adotta un atteggiamento di massima disponibilità e collaborazione atto a non ostacolare consapevolmente in qualsiasi modo le funzioni svolte dai soggetti sopraindicati.</w:t>
      </w:r>
    </w:p>
    <w:p w14:paraId="064F190F" w14:textId="77777777" w:rsidR="00602E11" w:rsidRPr="00E76432" w:rsidRDefault="00602E11" w:rsidP="00602E11">
      <w:pPr>
        <w:pStyle w:val="Titolo3"/>
        <w:numPr>
          <w:ilvl w:val="2"/>
          <w:numId w:val="53"/>
        </w:numPr>
        <w:autoSpaceDE/>
        <w:autoSpaceDN/>
        <w:adjustRightInd/>
        <w:spacing w:before="480" w:after="240" w:line="240" w:lineRule="auto"/>
        <w:ind w:left="1287"/>
        <w:jc w:val="both"/>
        <w:rPr>
          <w:rFonts w:ascii="Arial" w:hAnsi="Arial"/>
          <w:i/>
        </w:rPr>
      </w:pPr>
      <w:bookmarkStart w:id="703" w:name="_Toc523328275"/>
      <w:r w:rsidRPr="00E76432">
        <w:rPr>
          <w:rFonts w:ascii="Arial" w:hAnsi="Arial"/>
        </w:rPr>
        <w:t>Rapporti con L’Autorità di Vigilanza</w:t>
      </w:r>
      <w:bookmarkEnd w:id="703"/>
    </w:p>
    <w:p w14:paraId="2380FFAF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Qualora richiesta o coinvolta, la Società opera in modo lecito e corretto, collaborando con l’Autorità Giudiziaria e con gli Organi dalla stessa delegati nell’esercizio delle rispettive funzioni, anche qualora esse siano indirizzate nei loro confronti, dei rispettivi apici, dipendenti o collaboratori.</w:t>
      </w:r>
    </w:p>
    <w:p w14:paraId="26DDAEFF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La Società esige che i Destinatari prestino la maggiore collaborazione e disponibilità nei confronti dell’Autorità Giudiziaria o con gli organi dalla stessa delegati nel caso di ispezioni e/o controlli.</w:t>
      </w:r>
    </w:p>
    <w:p w14:paraId="218F3EFC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Qualora fosse prevedibile l’instaurarsi di un procedimento giudiziario, di un’indagine o di un’ispezione è vietato distruggere o alterare registri, verbali, scritture contabili e qualsiasi tipo di documento, mentire o fare dichiarazioni false all’Autorità.</w:t>
      </w:r>
    </w:p>
    <w:p w14:paraId="0F7014EE" w14:textId="77777777" w:rsidR="00602E11" w:rsidRPr="00E76432" w:rsidRDefault="00602E11" w:rsidP="00602E11">
      <w:pPr>
        <w:pStyle w:val="Titolo3"/>
        <w:numPr>
          <w:ilvl w:val="2"/>
          <w:numId w:val="53"/>
        </w:numPr>
        <w:autoSpaceDE/>
        <w:autoSpaceDN/>
        <w:adjustRightInd/>
        <w:spacing w:before="480" w:after="240" w:line="240" w:lineRule="auto"/>
        <w:ind w:left="1287"/>
        <w:jc w:val="both"/>
        <w:rPr>
          <w:rFonts w:ascii="Arial" w:hAnsi="Arial"/>
          <w:i/>
        </w:rPr>
      </w:pPr>
      <w:bookmarkStart w:id="704" w:name="_Toc523328276"/>
      <w:r w:rsidRPr="00E76432">
        <w:rPr>
          <w:rFonts w:ascii="Arial" w:hAnsi="Arial"/>
        </w:rPr>
        <w:t xml:space="preserve">Gestione dei </w:t>
      </w:r>
      <w:r>
        <w:rPr>
          <w:rFonts w:ascii="Arial" w:hAnsi="Arial"/>
        </w:rPr>
        <w:t>Fi</w:t>
      </w:r>
      <w:r w:rsidRPr="00E76432">
        <w:rPr>
          <w:rFonts w:ascii="Arial" w:hAnsi="Arial"/>
        </w:rPr>
        <w:t>nanziamenti Pubblici</w:t>
      </w:r>
      <w:bookmarkEnd w:id="704"/>
    </w:p>
    <w:p w14:paraId="59DF9798" w14:textId="77777777" w:rsidR="00602E11" w:rsidRPr="007B292D" w:rsidRDefault="00602E11" w:rsidP="00602E11">
      <w:pPr>
        <w:pStyle w:val="Corpotesto"/>
        <w:keepNext/>
        <w:spacing w:afterLines="60" w:after="144"/>
        <w:rPr>
          <w:rFonts w:ascii="Arial" w:hAnsi="Arial"/>
          <w:sz w:val="22"/>
        </w:rPr>
      </w:pPr>
      <w:r w:rsidRPr="007B292D">
        <w:rPr>
          <w:rFonts w:ascii="Arial" w:hAnsi="Arial"/>
          <w:sz w:val="22"/>
        </w:rPr>
        <w:t>È fatto tassativo divieto di indurre lo Stato o un Ente Pubblico o l’Unione Europea in errore, con artifizi o raggiri, per procurare alla Società un ingiusto profitto o un altrui danno. Il profitto</w:t>
      </w:r>
      <w:r>
        <w:rPr>
          <w:rFonts w:ascii="Arial" w:hAnsi="Arial"/>
          <w:sz w:val="22"/>
        </w:rPr>
        <w:t xml:space="preserve"> </w:t>
      </w:r>
      <w:r w:rsidRPr="007B292D">
        <w:rPr>
          <w:rFonts w:ascii="Arial" w:hAnsi="Arial"/>
          <w:sz w:val="22"/>
        </w:rPr>
        <w:t>ingiusto può essere diretto o indiretto e comprendere a</w:t>
      </w:r>
      <w:r>
        <w:rPr>
          <w:rFonts w:ascii="Arial" w:hAnsi="Arial"/>
          <w:sz w:val="22"/>
        </w:rPr>
        <w:t xml:space="preserve">nche contributi e finanziamenti </w:t>
      </w:r>
      <w:r w:rsidRPr="007B292D">
        <w:rPr>
          <w:rFonts w:ascii="Arial" w:hAnsi="Arial"/>
          <w:sz w:val="22"/>
        </w:rPr>
        <w:t>concess</w:t>
      </w:r>
      <w:r>
        <w:rPr>
          <w:rFonts w:ascii="Arial" w:hAnsi="Arial"/>
          <w:sz w:val="22"/>
        </w:rPr>
        <w:t>i</w:t>
      </w:r>
      <w:r w:rsidRPr="007B292D">
        <w:rPr>
          <w:rFonts w:ascii="Arial" w:hAnsi="Arial"/>
          <w:sz w:val="22"/>
        </w:rPr>
        <w:t xml:space="preserve"> dallo Stato, da un Ente Pubblico o dall’Unione Europea. </w:t>
      </w:r>
    </w:p>
    <w:p w14:paraId="71C797B4" w14:textId="77777777" w:rsidR="00602E11" w:rsidRPr="007B292D" w:rsidRDefault="00602E11" w:rsidP="00602E11">
      <w:pPr>
        <w:pStyle w:val="Corpotesto"/>
        <w:keepNext/>
        <w:spacing w:afterLines="60" w:after="144"/>
        <w:rPr>
          <w:rFonts w:ascii="Arial" w:hAnsi="Arial"/>
          <w:sz w:val="22"/>
        </w:rPr>
      </w:pPr>
      <w:r w:rsidRPr="007B292D">
        <w:rPr>
          <w:rFonts w:ascii="Arial" w:hAnsi="Arial"/>
          <w:sz w:val="22"/>
        </w:rPr>
        <w:t>È altresì fatto tassativo divieto di:</w:t>
      </w:r>
    </w:p>
    <w:p w14:paraId="1113CD67" w14:textId="77777777" w:rsidR="00602E11" w:rsidRPr="007B292D" w:rsidRDefault="00602E11" w:rsidP="00602E11">
      <w:pPr>
        <w:pStyle w:val="Corpotesto"/>
        <w:keepNext/>
        <w:numPr>
          <w:ilvl w:val="0"/>
          <w:numId w:val="58"/>
        </w:numPr>
        <w:overflowPunct/>
        <w:autoSpaceDE/>
        <w:autoSpaceDN/>
        <w:adjustRightInd/>
        <w:spacing w:afterLines="60" w:after="144"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utilizzare o</w:t>
      </w:r>
      <w:r w:rsidRPr="007B292D">
        <w:rPr>
          <w:rFonts w:ascii="Arial" w:hAnsi="Arial"/>
          <w:sz w:val="22"/>
        </w:rPr>
        <w:t xml:space="preserve"> pr</w:t>
      </w:r>
      <w:r>
        <w:rPr>
          <w:rFonts w:ascii="Arial" w:hAnsi="Arial"/>
          <w:sz w:val="22"/>
        </w:rPr>
        <w:t>esentare dichiarazioni, documenti falsi, attestanti cose non vere</w:t>
      </w:r>
      <w:r w:rsidRPr="007B292D">
        <w:rPr>
          <w:rFonts w:ascii="Arial" w:hAnsi="Arial"/>
          <w:sz w:val="22"/>
        </w:rPr>
        <w:t xml:space="preserve"> ovvero omettere informazioni dovute, per conse</w:t>
      </w:r>
      <w:r>
        <w:rPr>
          <w:rFonts w:ascii="Arial" w:hAnsi="Arial"/>
          <w:sz w:val="22"/>
        </w:rPr>
        <w:t>guire contributi, finanziamenti,</w:t>
      </w:r>
      <w:r w:rsidRPr="007B292D">
        <w:rPr>
          <w:rFonts w:ascii="Arial" w:hAnsi="Arial"/>
          <w:sz w:val="22"/>
        </w:rPr>
        <w:t xml:space="preserve"> o altre </w:t>
      </w:r>
      <w:r w:rsidRPr="007B292D">
        <w:rPr>
          <w:rFonts w:ascii="Arial" w:hAnsi="Arial"/>
          <w:sz w:val="22"/>
        </w:rPr>
        <w:lastRenderedPageBreak/>
        <w:t>erogazioni comunque denominate</w:t>
      </w:r>
      <w:r>
        <w:rPr>
          <w:rFonts w:ascii="Arial" w:hAnsi="Arial"/>
          <w:sz w:val="22"/>
        </w:rPr>
        <w:t>,</w:t>
      </w:r>
      <w:r w:rsidRPr="007B292D">
        <w:rPr>
          <w:rFonts w:ascii="Arial" w:hAnsi="Arial"/>
          <w:sz w:val="22"/>
        </w:rPr>
        <w:t xml:space="preserve"> concesse dallo Stato, da un Ente pubblico o dall’Unione Europea;</w:t>
      </w:r>
    </w:p>
    <w:p w14:paraId="3FBBA962" w14:textId="77777777" w:rsidR="00602E11" w:rsidRPr="007B292D" w:rsidRDefault="00602E11" w:rsidP="00602E11">
      <w:pPr>
        <w:pStyle w:val="Corpotesto"/>
        <w:keepNext/>
        <w:numPr>
          <w:ilvl w:val="0"/>
          <w:numId w:val="58"/>
        </w:numPr>
        <w:overflowPunct/>
        <w:autoSpaceDE/>
        <w:autoSpaceDN/>
        <w:adjustRightInd/>
        <w:spacing w:afterLines="60" w:after="144"/>
        <w:textAlignment w:val="auto"/>
        <w:rPr>
          <w:rFonts w:ascii="Arial" w:hAnsi="Arial"/>
          <w:sz w:val="22"/>
        </w:rPr>
      </w:pPr>
      <w:r w:rsidRPr="007B292D">
        <w:rPr>
          <w:rFonts w:ascii="Arial" w:hAnsi="Arial"/>
          <w:sz w:val="22"/>
        </w:rPr>
        <w:t>destinare contributi, finanziamenti o altre erogazioni comunque denominate, concesse dallo Stato, da un Ente Pubblico o dall’Unione Europea, ad iniziative diverse da quelle dirette alla realizzazione di opere o allo svolgimento di attività di pubblico interesse per il quale sono state ottenute.</w:t>
      </w:r>
    </w:p>
    <w:p w14:paraId="1D5DDA96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705" w:name="_Toc523328277"/>
      <w:r w:rsidRPr="007B292D">
        <w:rPr>
          <w:rFonts w:ascii="Arial" w:hAnsi="Arial"/>
        </w:rPr>
        <w:t xml:space="preserve">Rapporti con </w:t>
      </w:r>
      <w:r>
        <w:rPr>
          <w:rFonts w:ascii="Arial" w:hAnsi="Arial"/>
        </w:rPr>
        <w:t>le imprese (associate e non associate)</w:t>
      </w:r>
      <w:bookmarkEnd w:id="705"/>
    </w:p>
    <w:p w14:paraId="349778FF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La Società si propone di soddisfare le aspettative dei propri clienti fornendo servizi di alta qualità nel rispetto delle norme poste a tutela della concorrenza e del mercato ed improntando la propria condotta su valori di correttezza, onestà e professionalità.</w:t>
      </w:r>
    </w:p>
    <w:p w14:paraId="32099392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Nell’ambito delle relazioni con le imprese, associate e non, la Società rispetta gli impegni e gli obblighi assunti, fornendo informazioni accurate, complete e veritiere, attenendosi a verità nelle comunicazioni pubblicitarie o di altra natura, evitando il ricorso a qualsiasi pratica ingannevole, elusiva o scorretta.</w:t>
      </w:r>
    </w:p>
    <w:p w14:paraId="346F2613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Nello svolgimento della propria attività </w:t>
      </w:r>
      <w:proofErr w:type="spellStart"/>
      <w:r w:rsidRPr="00602E11">
        <w:rPr>
          <w:rFonts w:ascii="Arial" w:hAnsi="Arial"/>
          <w:lang w:val="it-IT"/>
        </w:rPr>
        <w:t>Sogesi</w:t>
      </w:r>
      <w:proofErr w:type="spellEnd"/>
      <w:r w:rsidRPr="00602E11">
        <w:rPr>
          <w:rFonts w:ascii="Arial" w:hAnsi="Arial"/>
          <w:lang w:val="it-IT"/>
        </w:rPr>
        <w:t xml:space="preserve"> agisce nel pieno rispetto dei diritti di proprietà industriale e intellettuale legittimamente facenti capo a terzi, nonché in conformità alle prescrizioni contenute in leggi, regolamenti e convenzioni poste a tutela di tali diritti. </w:t>
      </w:r>
    </w:p>
    <w:p w14:paraId="27147F2B" w14:textId="77777777" w:rsidR="00602E11" w:rsidRPr="00FE3007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706" w:name="_Toc509411766"/>
      <w:bookmarkStart w:id="707" w:name="_Toc509419796"/>
      <w:bookmarkStart w:id="708" w:name="_Toc507161346"/>
      <w:bookmarkStart w:id="709" w:name="_Toc523328278"/>
      <w:bookmarkEnd w:id="701"/>
      <w:bookmarkEnd w:id="706"/>
      <w:bookmarkEnd w:id="707"/>
      <w:r w:rsidRPr="00FE3007">
        <w:rPr>
          <w:rFonts w:ascii="Arial" w:hAnsi="Arial"/>
        </w:rPr>
        <w:t>Rapporti con i Fornitori e Partner</w:t>
      </w:r>
      <w:bookmarkEnd w:id="708"/>
      <w:bookmarkEnd w:id="709"/>
    </w:p>
    <w:p w14:paraId="585F6D69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La scelta dei fornitori e partner si basa su valutazioni che consentono di instaurare collaborazioni con aziende di comprovata qualità, integrità, affidabilità e solidità economica.     I processi di acquisto si fondano sul rispetto dei principi e delle leggi poste a tutela della concorrenza, garantendo trasparenza ed efficienza nel processo di selezione. </w:t>
      </w:r>
    </w:p>
    <w:p w14:paraId="5FF53859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I compensi e le somme a qualsiasi titolo corrisposte ai fornitori sono in linea con le condizioni di mercato o comunque giusti</w:t>
      </w:r>
      <w:r w:rsidRPr="00FE3007">
        <w:rPr>
          <w:rFonts w:ascii="Arial" w:hAnsi="Arial"/>
        </w:rPr>
        <w:t>ﬁ</w:t>
      </w:r>
      <w:proofErr w:type="spellStart"/>
      <w:r w:rsidRPr="00602E11">
        <w:rPr>
          <w:rFonts w:ascii="Arial" w:hAnsi="Arial"/>
          <w:lang w:val="it-IT"/>
        </w:rPr>
        <w:t>cati</w:t>
      </w:r>
      <w:proofErr w:type="spellEnd"/>
      <w:r w:rsidRPr="00602E11">
        <w:rPr>
          <w:rFonts w:ascii="Arial" w:hAnsi="Arial"/>
          <w:lang w:val="it-IT"/>
        </w:rPr>
        <w:t xml:space="preserve"> e veri</w:t>
      </w:r>
      <w:r w:rsidRPr="00FE3007">
        <w:rPr>
          <w:rFonts w:ascii="Arial" w:hAnsi="Arial"/>
        </w:rPr>
        <w:t>ﬁ</w:t>
      </w:r>
      <w:r w:rsidRPr="00602E11">
        <w:rPr>
          <w:rFonts w:ascii="Arial" w:hAnsi="Arial"/>
          <w:lang w:val="it-IT"/>
        </w:rPr>
        <w:t xml:space="preserve">cabili. </w:t>
      </w:r>
    </w:p>
    <w:p w14:paraId="5D7F9B0D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Nei rapporti contrattuali con i fornitori e partner è richiesto l’impegno a condividere e rispettare i principi enunciati dal presente Codice e la Società vigila sul pieno rispetto dei valori qui enunciati.</w:t>
      </w:r>
    </w:p>
    <w:p w14:paraId="036C3112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710" w:name="_Toc523328279"/>
      <w:r w:rsidRPr="007B292D">
        <w:rPr>
          <w:rFonts w:ascii="Arial" w:hAnsi="Arial"/>
        </w:rPr>
        <w:t>Rapporti con i Consulenti – Incarichi professionali</w:t>
      </w:r>
      <w:bookmarkEnd w:id="710"/>
    </w:p>
    <w:p w14:paraId="68A32FDE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Nella selezione dei propri consulenti, </w:t>
      </w:r>
      <w:proofErr w:type="spellStart"/>
      <w:r w:rsidRPr="00602E11">
        <w:rPr>
          <w:rFonts w:ascii="Arial" w:hAnsi="Arial"/>
          <w:lang w:val="it-IT"/>
        </w:rPr>
        <w:t>Sogesi</w:t>
      </w:r>
      <w:proofErr w:type="spellEnd"/>
      <w:r w:rsidRPr="00602E11">
        <w:rPr>
          <w:rFonts w:ascii="Arial" w:hAnsi="Arial"/>
          <w:lang w:val="it-IT"/>
        </w:rPr>
        <w:t xml:space="preserve"> agisce in modo imparziale e non discriminatorio, adottando criteri di merito, competenza e professionalità, nel rispetto dei principi di trasparenza, correttezza ed economicità.</w:t>
      </w:r>
    </w:p>
    <w:p w14:paraId="5770378E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In particolare, tutti i compensi e le somme a qualsiasi titolo corrisposte agli assegnatari di incarichi di natura professionale devono essere adeguatamente documentati e comunque proporzionati all’attività svolta, in relazione alle condizioni generalmente praticate sul mercato.</w:t>
      </w:r>
    </w:p>
    <w:p w14:paraId="07102F9C" w14:textId="77777777" w:rsidR="00602E11" w:rsidRPr="00264AA0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ind w:left="567" w:hanging="567"/>
        <w:jc w:val="both"/>
        <w:rPr>
          <w:rFonts w:ascii="Arial" w:hAnsi="Arial"/>
        </w:rPr>
      </w:pPr>
      <w:bookmarkStart w:id="711" w:name="_Toc523328280"/>
      <w:bookmarkStart w:id="712" w:name="_Toc507161356"/>
      <w:r w:rsidRPr="00264AA0">
        <w:rPr>
          <w:rFonts w:ascii="Arial" w:hAnsi="Arial"/>
        </w:rPr>
        <w:t>Processo di selezione delle risorse umane</w:t>
      </w:r>
      <w:bookmarkEnd w:id="711"/>
    </w:p>
    <w:p w14:paraId="12FF322A" w14:textId="77777777" w:rsidR="00602E11" w:rsidRPr="00602E11" w:rsidRDefault="00602E11" w:rsidP="00602E11">
      <w:pPr>
        <w:rPr>
          <w:rFonts w:ascii="Arial" w:hAnsi="Arial"/>
          <w:highlight w:val="yellow"/>
          <w:lang w:val="it-IT"/>
        </w:rPr>
      </w:pPr>
      <w:r w:rsidRPr="00602E11">
        <w:rPr>
          <w:rFonts w:ascii="Arial" w:hAnsi="Arial"/>
          <w:lang w:val="it-IT"/>
        </w:rPr>
        <w:t xml:space="preserve">Oltre ai principi generali di tutela delle persone nel senso più ampio del termine già espressi in precedenza, la selezione e assunzione del personale sono improntate a </w:t>
      </w:r>
      <w:r w:rsidRPr="00602E11">
        <w:rPr>
          <w:rFonts w:ascii="Arial" w:hAnsi="Arial"/>
          <w:lang w:val="it-IT"/>
        </w:rPr>
        <w:lastRenderedPageBreak/>
        <w:t xml:space="preserve">criteri di trasparenza e sono effettuate esclusivamente in base a esigenze aziendali e alla corrispondenza dei profili dei candidati rispetto alle competenze attese nel rispetto delle pari opportunità per tutti i soggetti interessati. </w:t>
      </w:r>
    </w:p>
    <w:p w14:paraId="63343B77" w14:textId="295545EE" w:rsid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Pertanto, la Società si impegna a evitare, anche in fase di selezione, ogni discriminazione in base all’età, al sesso, allo stato di salute, alla razza, alla nazionalità, alle opinioni politiche, all’orientamento sessuale, all’appartenenza a organizzazioni sindacali e alle credenze religiose.</w:t>
      </w:r>
    </w:p>
    <w:p w14:paraId="4768869D" w14:textId="77777777" w:rsidR="00602E11" w:rsidRPr="00602E11" w:rsidRDefault="00602E11" w:rsidP="00602E11">
      <w:pPr>
        <w:rPr>
          <w:rFonts w:ascii="Arial" w:hAnsi="Arial"/>
          <w:szCs w:val="22"/>
          <w:lang w:val="it-IT"/>
        </w:rPr>
      </w:pPr>
    </w:p>
    <w:p w14:paraId="65DA25A3" w14:textId="77777777" w:rsidR="00602E11" w:rsidRPr="007B292D" w:rsidRDefault="00602E11" w:rsidP="00602E11">
      <w:pPr>
        <w:pStyle w:val="Titolo1"/>
        <w:numPr>
          <w:ilvl w:val="0"/>
          <w:numId w:val="53"/>
        </w:numPr>
        <w:pBdr>
          <w:bottom w:val="single" w:sz="24" w:space="1" w:color="365F91" w:themeColor="accent1" w:themeShade="BF"/>
        </w:pBdr>
        <w:spacing w:before="640" w:after="240"/>
        <w:jc w:val="both"/>
        <w:rPr>
          <w:rFonts w:ascii="Arial" w:hAnsi="Arial"/>
        </w:rPr>
      </w:pPr>
      <w:bookmarkStart w:id="713" w:name="_Toc523328281"/>
      <w:proofErr w:type="spellStart"/>
      <w:r w:rsidRPr="007B292D">
        <w:rPr>
          <w:rFonts w:ascii="Arial" w:hAnsi="Arial"/>
        </w:rPr>
        <w:t>Attuazione</w:t>
      </w:r>
      <w:proofErr w:type="spellEnd"/>
      <w:r w:rsidRPr="007B292D">
        <w:rPr>
          <w:rFonts w:ascii="Arial" w:hAnsi="Arial"/>
        </w:rPr>
        <w:t xml:space="preserve">, </w:t>
      </w:r>
      <w:proofErr w:type="spellStart"/>
      <w:r w:rsidRPr="007B292D">
        <w:rPr>
          <w:rFonts w:ascii="Arial" w:hAnsi="Arial"/>
        </w:rPr>
        <w:t>Controllo</w:t>
      </w:r>
      <w:proofErr w:type="spellEnd"/>
      <w:r w:rsidRPr="007B292D">
        <w:rPr>
          <w:rFonts w:ascii="Arial" w:hAnsi="Arial"/>
        </w:rPr>
        <w:t xml:space="preserve"> e </w:t>
      </w:r>
      <w:proofErr w:type="spellStart"/>
      <w:r w:rsidRPr="007B292D">
        <w:rPr>
          <w:rFonts w:ascii="Arial" w:hAnsi="Arial"/>
        </w:rPr>
        <w:t>Monitoraggio</w:t>
      </w:r>
      <w:bookmarkEnd w:id="712"/>
      <w:bookmarkEnd w:id="713"/>
      <w:proofErr w:type="spellEnd"/>
    </w:p>
    <w:p w14:paraId="7CE2BD25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714" w:name="_Toc523328282"/>
      <w:r>
        <w:rPr>
          <w:rFonts w:ascii="Arial" w:hAnsi="Arial"/>
        </w:rPr>
        <w:t>Attuazione del codice etico e</w:t>
      </w:r>
      <w:r w:rsidRPr="007B292D">
        <w:rPr>
          <w:rFonts w:ascii="Arial" w:hAnsi="Arial"/>
        </w:rPr>
        <w:t xml:space="preserve"> il ruolo dell'Organismo di Vigilanza</w:t>
      </w:r>
      <w:bookmarkEnd w:id="714"/>
    </w:p>
    <w:p w14:paraId="217F39F7" w14:textId="77777777" w:rsidR="00602E11" w:rsidRPr="007B292D" w:rsidRDefault="00602E11" w:rsidP="00602E11">
      <w:pPr>
        <w:rPr>
          <w:rFonts w:ascii="Arial" w:hAnsi="Arial"/>
        </w:rPr>
      </w:pPr>
      <w:r w:rsidRPr="00602E11">
        <w:rPr>
          <w:rFonts w:ascii="Arial" w:eastAsia="Calibri" w:hAnsi="Arial"/>
          <w:lang w:val="it-IT"/>
        </w:rPr>
        <w:t xml:space="preserve">L’approvazione del Codice Etico e l’adozione di misure atte a garantirne la diffusione e l’attuazione sono riservate al Consiglio di Amministrazione, che nomina a tal fine un apposito Organo di Vigilanza la cui composizione, poteri, compiti e responsabilità sono disciplinati nel Modello. </w:t>
      </w:r>
      <w:proofErr w:type="spellStart"/>
      <w:r w:rsidRPr="007B292D">
        <w:rPr>
          <w:rFonts w:ascii="Arial" w:eastAsia="Calibri" w:hAnsi="Arial"/>
        </w:rPr>
        <w:t>Sinteticamente</w:t>
      </w:r>
      <w:proofErr w:type="spellEnd"/>
      <w:r w:rsidRPr="007B292D">
        <w:rPr>
          <w:rFonts w:ascii="Arial" w:eastAsia="Calibri" w:hAnsi="Arial"/>
        </w:rPr>
        <w:t xml:space="preserve">, per </w:t>
      </w:r>
      <w:proofErr w:type="spellStart"/>
      <w:r w:rsidRPr="007B292D">
        <w:rPr>
          <w:rFonts w:ascii="Arial" w:eastAsia="Calibri" w:hAnsi="Arial"/>
        </w:rPr>
        <w:t>quanto</w:t>
      </w:r>
      <w:proofErr w:type="spellEnd"/>
      <w:r w:rsidRPr="007B292D">
        <w:rPr>
          <w:rFonts w:ascii="Arial" w:eastAsia="Calibri" w:hAnsi="Arial"/>
        </w:rPr>
        <w:t xml:space="preserve"> di interesse, </w:t>
      </w:r>
      <w:proofErr w:type="spellStart"/>
      <w:r w:rsidRPr="007B292D">
        <w:rPr>
          <w:rFonts w:ascii="Arial" w:eastAsia="Calibri" w:hAnsi="Arial"/>
        </w:rPr>
        <w:t>l’OdV</w:t>
      </w:r>
      <w:proofErr w:type="spellEnd"/>
      <w:r w:rsidRPr="007B292D">
        <w:rPr>
          <w:rFonts w:ascii="Arial" w:eastAsia="Calibri" w:hAnsi="Arial"/>
        </w:rPr>
        <w:t xml:space="preserve"> ha </w:t>
      </w:r>
      <w:proofErr w:type="spellStart"/>
      <w:r w:rsidRPr="007B292D">
        <w:rPr>
          <w:rFonts w:ascii="Arial" w:eastAsia="Calibri" w:hAnsi="Arial"/>
        </w:rPr>
        <w:t>l'incarico</w:t>
      </w:r>
      <w:proofErr w:type="spellEnd"/>
      <w:r w:rsidRPr="007B292D">
        <w:rPr>
          <w:rFonts w:ascii="Arial" w:eastAsia="Calibri" w:hAnsi="Arial"/>
        </w:rPr>
        <w:t xml:space="preserve"> di:</w:t>
      </w:r>
    </w:p>
    <w:p w14:paraId="28DF8695" w14:textId="77777777" w:rsidR="00602E11" w:rsidRPr="00602E11" w:rsidRDefault="00602E11" w:rsidP="00602E11">
      <w:pPr>
        <w:pStyle w:val="Paragrafoelenco"/>
        <w:numPr>
          <w:ilvl w:val="0"/>
          <w:numId w:val="52"/>
        </w:numPr>
        <w:spacing w:after="60"/>
        <w:jc w:val="both"/>
        <w:rPr>
          <w:rFonts w:ascii="Arial" w:hAnsi="Arial"/>
          <w:lang w:val="it-IT"/>
        </w:rPr>
      </w:pPr>
      <w:r w:rsidRPr="00602E11">
        <w:rPr>
          <w:rFonts w:ascii="Arial" w:eastAsia="Calibri" w:hAnsi="Arial"/>
          <w:lang w:val="it-IT"/>
        </w:rPr>
        <w:t>monitorare l’applicazione del Codice Etico a tutti i livelli aziendali, mediante la definizione di appositi programmi e accogliendo le segnalazioni ricevute dai soggetti, sia interni che esterni;</w:t>
      </w:r>
    </w:p>
    <w:p w14:paraId="223AD168" w14:textId="77777777" w:rsidR="00602E11" w:rsidRPr="00602E11" w:rsidRDefault="00602E11" w:rsidP="00602E11">
      <w:pPr>
        <w:pStyle w:val="Paragrafoelenco"/>
        <w:numPr>
          <w:ilvl w:val="0"/>
          <w:numId w:val="52"/>
        </w:numPr>
        <w:spacing w:after="60"/>
        <w:jc w:val="both"/>
        <w:rPr>
          <w:rFonts w:ascii="Arial" w:hAnsi="Arial"/>
          <w:lang w:val="it-IT"/>
        </w:rPr>
      </w:pPr>
      <w:r w:rsidRPr="00602E11">
        <w:rPr>
          <w:rFonts w:ascii="Arial" w:eastAsia="Calibri" w:hAnsi="Arial"/>
          <w:lang w:val="it-IT"/>
        </w:rPr>
        <w:t>definire e condurre un apposito procedimento per la gestione di eventuali segnalazioni ricevute;</w:t>
      </w:r>
    </w:p>
    <w:p w14:paraId="45803D00" w14:textId="77777777" w:rsidR="00602E11" w:rsidRPr="00602E11" w:rsidRDefault="00602E11" w:rsidP="00602E11">
      <w:pPr>
        <w:pStyle w:val="Paragrafoelenco"/>
        <w:numPr>
          <w:ilvl w:val="0"/>
          <w:numId w:val="52"/>
        </w:numPr>
        <w:spacing w:after="60"/>
        <w:jc w:val="both"/>
        <w:rPr>
          <w:rFonts w:ascii="Arial" w:hAnsi="Arial"/>
          <w:lang w:val="it-IT"/>
        </w:rPr>
      </w:pPr>
      <w:r w:rsidRPr="00602E11">
        <w:rPr>
          <w:rFonts w:ascii="Arial" w:eastAsia="Calibri" w:hAnsi="Arial"/>
          <w:lang w:val="it-IT"/>
        </w:rPr>
        <w:t xml:space="preserve">relazionare periodicamente al </w:t>
      </w:r>
      <w:proofErr w:type="spellStart"/>
      <w:r w:rsidRPr="00602E11">
        <w:rPr>
          <w:rFonts w:ascii="Arial" w:eastAsia="Calibri" w:hAnsi="Arial"/>
          <w:lang w:val="it-IT"/>
        </w:rPr>
        <w:t>CdA</w:t>
      </w:r>
      <w:proofErr w:type="spellEnd"/>
      <w:r w:rsidRPr="00602E11">
        <w:rPr>
          <w:rFonts w:ascii="Arial" w:eastAsia="Calibri" w:hAnsi="Arial"/>
          <w:lang w:val="it-IT"/>
        </w:rPr>
        <w:t xml:space="preserve"> in merito all’applicazione del Codice e alle eventuali violazioni rilevate;</w:t>
      </w:r>
    </w:p>
    <w:p w14:paraId="63B10802" w14:textId="77777777" w:rsidR="00602E11" w:rsidRPr="00602E11" w:rsidRDefault="00602E11" w:rsidP="00602E11">
      <w:pPr>
        <w:pStyle w:val="Paragrafoelenco"/>
        <w:numPr>
          <w:ilvl w:val="0"/>
          <w:numId w:val="52"/>
        </w:numPr>
        <w:spacing w:after="60"/>
        <w:jc w:val="both"/>
        <w:rPr>
          <w:rFonts w:ascii="Arial" w:hAnsi="Arial"/>
          <w:lang w:val="it-IT"/>
        </w:rPr>
      </w:pPr>
      <w:r w:rsidRPr="00602E11">
        <w:rPr>
          <w:rFonts w:ascii="Arial" w:eastAsia="Calibri" w:hAnsi="Arial"/>
          <w:lang w:val="it-IT"/>
        </w:rPr>
        <w:t>esprimere pareri in merito a procedure interne, allo scopo di renderle idonee a garantire i principi espressi nel Codice Etico;</w:t>
      </w:r>
    </w:p>
    <w:p w14:paraId="198D1ADB" w14:textId="77777777" w:rsidR="00602E11" w:rsidRPr="00602E11" w:rsidRDefault="00602E11" w:rsidP="00602E11">
      <w:pPr>
        <w:pStyle w:val="Paragrafoelenco"/>
        <w:numPr>
          <w:ilvl w:val="0"/>
          <w:numId w:val="52"/>
        </w:numPr>
        <w:spacing w:after="60"/>
        <w:jc w:val="both"/>
        <w:rPr>
          <w:rFonts w:ascii="Arial" w:hAnsi="Arial"/>
          <w:lang w:val="it-IT"/>
        </w:rPr>
      </w:pPr>
      <w:r w:rsidRPr="00602E11">
        <w:rPr>
          <w:rFonts w:ascii="Arial" w:eastAsia="Calibri" w:hAnsi="Arial"/>
          <w:lang w:val="it-IT"/>
        </w:rPr>
        <w:t>aggiornare periodicamente il Codice Etico.</w:t>
      </w:r>
    </w:p>
    <w:p w14:paraId="554C0D23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715" w:name="_Toc523328283"/>
      <w:r w:rsidRPr="007B292D">
        <w:rPr>
          <w:rFonts w:ascii="Arial" w:hAnsi="Arial"/>
        </w:rPr>
        <w:t>Monitoraggio e Controllo</w:t>
      </w:r>
      <w:bookmarkEnd w:id="715"/>
    </w:p>
    <w:p w14:paraId="61A0DFCA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L’Organismo di Vigilanza cura l’applicazione e diffusione del Codice, analoga responsabilità è assegnata ai soggetti posti al vertice di ogni area aziendale che ne garantiscono l’osservanza a tutti i livelli dell’organizzazione.</w:t>
      </w:r>
    </w:p>
    <w:p w14:paraId="73B62DAF" w14:textId="77777777" w:rsidR="00602E11" w:rsidRPr="00602E11" w:rsidRDefault="00602E11" w:rsidP="00602E11">
      <w:pPr>
        <w:rPr>
          <w:rFonts w:ascii="Arial" w:eastAsia="Calibri" w:hAnsi="Arial"/>
          <w:lang w:val="it-IT"/>
        </w:rPr>
      </w:pPr>
      <w:r w:rsidRPr="00602E11">
        <w:rPr>
          <w:rFonts w:ascii="Arial" w:eastAsia="Calibri" w:hAnsi="Arial"/>
          <w:lang w:val="it-IT"/>
        </w:rPr>
        <w:t>La Società si impegna ad assumere iniziative periodiche di formazione di dipendenti e collaboratori sulle finalità e contenuti del Codice, in particolare all’atto dell’ammissione e assunzione, nonché iniziative di informazione e sensibilizzazione sui medesimi temi.</w:t>
      </w:r>
    </w:p>
    <w:p w14:paraId="2F038298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716" w:name="_Toc507161358"/>
      <w:bookmarkStart w:id="717" w:name="_Toc523328284"/>
      <w:r w:rsidRPr="007B292D">
        <w:rPr>
          <w:rFonts w:ascii="Arial" w:hAnsi="Arial"/>
        </w:rPr>
        <w:t>Segnalazioni</w:t>
      </w:r>
      <w:bookmarkEnd w:id="716"/>
      <w:bookmarkEnd w:id="717"/>
    </w:p>
    <w:p w14:paraId="34B5C9FA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Tutti i Destinatari sono tenuti a segnalare eventuali comportamenti non conformi ai principi e alle regole in esso contenuti. </w:t>
      </w:r>
    </w:p>
    <w:p w14:paraId="3D123D9C" w14:textId="235DE8E1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lastRenderedPageBreak/>
        <w:t>Eventuali segnalazioni di violazioni o richieste di chiarimenti sull’interpretazione del Codice dovranno essere rivolte all’Organismo di Vigilanza, utilizzando l’indirizzo di posta elettronica</w:t>
      </w:r>
      <w:r>
        <w:rPr>
          <w:rFonts w:ascii="Arial" w:hAnsi="Arial"/>
          <w:lang w:val="it-IT"/>
        </w:rPr>
        <w:t>___________________________</w:t>
      </w:r>
      <w:proofErr w:type="gramStart"/>
      <w:r>
        <w:rPr>
          <w:rFonts w:ascii="Arial" w:hAnsi="Arial"/>
          <w:lang w:val="it-IT"/>
        </w:rPr>
        <w:t>_ .</w:t>
      </w:r>
      <w:proofErr w:type="gramEnd"/>
    </w:p>
    <w:p w14:paraId="7FD24F94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Per ogni segnalazione ricevuta è garantita la confidenzialità, la riservatezza sia della segnalazione sia del soggetto segnalante, onde garantire ad ognuno la massima serenità nel sottoporre segnalazioni a tutela e garanzia del comportamento etico in azienda. </w:t>
      </w:r>
      <w:r w:rsidRPr="00602E11">
        <w:rPr>
          <w:rFonts w:ascii="Arial" w:eastAsia="Calibri" w:hAnsi="Arial"/>
          <w:lang w:val="it-IT"/>
        </w:rPr>
        <w:t>Tutti i soggetti coinvolti in procedimenti di indagine relativi sono tenuti alla massima riservatezza.</w:t>
      </w:r>
    </w:p>
    <w:p w14:paraId="4243CCAA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718" w:name="_Toc523328285"/>
      <w:bookmarkStart w:id="719" w:name="_Toc507161359"/>
      <w:r w:rsidRPr="007B292D">
        <w:rPr>
          <w:rFonts w:ascii="Arial" w:hAnsi="Arial"/>
        </w:rPr>
        <w:t>Provvedimenti</w:t>
      </w:r>
      <w:bookmarkEnd w:id="718"/>
      <w:r w:rsidRPr="007B292D">
        <w:rPr>
          <w:rFonts w:ascii="Arial" w:hAnsi="Arial"/>
        </w:rPr>
        <w:t xml:space="preserve"> </w:t>
      </w:r>
      <w:bookmarkEnd w:id="719"/>
    </w:p>
    <w:p w14:paraId="3E0F5ED0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L’osservanza del Codice Etico è parte integrante degli obblighi contrattuali dei dipendenti, collaboratori e, più in generale, di tutti i Destinatari. </w:t>
      </w:r>
    </w:p>
    <w:p w14:paraId="6EB52F38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Eventuali violazioni rendono applicabili provvedimenti, modulati in relazione alla gravità e nei limiti del quadro normativo in vigore. </w:t>
      </w:r>
    </w:p>
    <w:p w14:paraId="37E1797F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Relativamente ai dipendenti, l’inosservanza può determinare procedimenti disciplinari e sanzionatori sino all’interruzione del rapporto di lavoro e, per gli amministratori e sindaci, la sospensione o la revoca della carica. </w:t>
      </w:r>
    </w:p>
    <w:p w14:paraId="5FFEC43E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L’inosservanza da parte dei soggetti esterni può determinare la risoluzione del contratto, incarico o in generale del rapporto in essere, nonché - laddove ve ne siano i presupposti - il risarcimento dei danni.</w:t>
      </w:r>
    </w:p>
    <w:p w14:paraId="4BBB66D3" w14:textId="77777777" w:rsidR="00602E11" w:rsidRPr="007B292D" w:rsidRDefault="00602E11" w:rsidP="00602E11">
      <w:pPr>
        <w:pStyle w:val="Titolo2"/>
        <w:numPr>
          <w:ilvl w:val="1"/>
          <w:numId w:val="53"/>
        </w:numPr>
        <w:spacing w:before="480" w:after="240" w:line="240" w:lineRule="auto"/>
        <w:jc w:val="both"/>
        <w:rPr>
          <w:rFonts w:ascii="Arial" w:hAnsi="Arial"/>
        </w:rPr>
      </w:pPr>
      <w:bookmarkStart w:id="720" w:name="_Toc523328286"/>
      <w:r w:rsidRPr="007B292D">
        <w:rPr>
          <w:rFonts w:ascii="Arial" w:hAnsi="Arial"/>
        </w:rPr>
        <w:t>Disposizioni Finali</w:t>
      </w:r>
      <w:bookmarkEnd w:id="720"/>
    </w:p>
    <w:p w14:paraId="6F64807F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 xml:space="preserve">Il Consiglio di Amministrazione della Società approva con delibera consiliare il presente Codice Etico, nonché ogni variazione/integrazione ad esso apportata. </w:t>
      </w:r>
    </w:p>
    <w:p w14:paraId="7DA26BCA" w14:textId="77777777" w:rsidR="00602E11" w:rsidRPr="00602E11" w:rsidRDefault="00602E11" w:rsidP="00602E11">
      <w:pPr>
        <w:rPr>
          <w:rFonts w:ascii="Arial" w:hAnsi="Arial"/>
          <w:lang w:val="it-IT"/>
        </w:rPr>
      </w:pPr>
      <w:r w:rsidRPr="00602E11">
        <w:rPr>
          <w:rFonts w:ascii="Arial" w:hAnsi="Arial"/>
          <w:lang w:val="it-IT"/>
        </w:rPr>
        <w:t>Il Consiglio di Amministrazione cura l’aggiornamento e l’eventuale revisione del Codice Etico, e valuta le eventuali proposte di modifica/integrazione provenienti dall’Organismo di Vigilanza.</w:t>
      </w:r>
    </w:p>
    <w:p w14:paraId="5B0E14B3" w14:textId="77777777" w:rsidR="00602E11" w:rsidRPr="00602E11" w:rsidRDefault="00602E11" w:rsidP="00602E11">
      <w:pPr>
        <w:rPr>
          <w:lang w:val="it-IT"/>
        </w:rPr>
      </w:pPr>
    </w:p>
    <w:p w14:paraId="15703D4E" w14:textId="77777777" w:rsidR="00602E11" w:rsidRPr="007C76D0" w:rsidRDefault="00602E11" w:rsidP="007C76D0">
      <w:pPr>
        <w:spacing w:before="60" w:after="120" w:line="276" w:lineRule="auto"/>
        <w:rPr>
          <w:rFonts w:ascii="Tahoma" w:hAnsi="Tahoma" w:cs="Tahoma"/>
          <w:sz w:val="18"/>
          <w:szCs w:val="18"/>
          <w:lang w:val="it-IT"/>
        </w:rPr>
      </w:pPr>
    </w:p>
    <w:p w14:paraId="4B6F7C14" w14:textId="77777777" w:rsidR="00373ADF" w:rsidRPr="00833B08" w:rsidRDefault="00373ADF" w:rsidP="00D837C7">
      <w:pPr>
        <w:spacing w:before="60" w:after="120" w:line="276" w:lineRule="auto"/>
        <w:rPr>
          <w:rFonts w:ascii="Verdana" w:hAnsi="Verdana" w:cs="Arial"/>
          <w:b/>
          <w:bCs/>
          <w:smallCaps/>
          <w:vanish/>
          <w:sz w:val="20"/>
          <w:szCs w:val="20"/>
          <w:highlight w:val="cyan"/>
          <w:lang w:val="it-IT"/>
        </w:rPr>
      </w:pPr>
    </w:p>
    <w:sectPr w:rsidR="00373ADF" w:rsidRPr="00833B08" w:rsidSect="00B408F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5653" w14:textId="77777777" w:rsidR="00147F14" w:rsidRDefault="00147F14" w:rsidP="004047F4">
      <w:r>
        <w:separator/>
      </w:r>
    </w:p>
  </w:endnote>
  <w:endnote w:type="continuationSeparator" w:id="0">
    <w:p w14:paraId="6A59631D" w14:textId="77777777" w:rsidR="00147F14" w:rsidRDefault="00147F14" w:rsidP="0040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C2D2" w14:textId="77777777" w:rsidR="003115B3" w:rsidRDefault="003115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509DCA67" w14:textId="77777777" w:rsidR="003115B3" w:rsidRDefault="003115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AC4D" w14:textId="00342DDD" w:rsidR="003115B3" w:rsidRPr="003C10EC" w:rsidRDefault="003115B3" w:rsidP="00E82EF7">
    <w:pPr>
      <w:pStyle w:val="Pidipagina"/>
      <w:tabs>
        <w:tab w:val="clear" w:pos="4986"/>
        <w:tab w:val="clear" w:pos="9972"/>
        <w:tab w:val="left" w:pos="1958"/>
        <w:tab w:val="left" w:pos="4251"/>
        <w:tab w:val="center" w:pos="5103"/>
        <w:tab w:val="right" w:pos="8789"/>
        <w:tab w:val="right" w:pos="9072"/>
      </w:tabs>
      <w:ind w:right="-1"/>
      <w:jc w:val="right"/>
      <w:rPr>
        <w:rFonts w:ascii="Verdana" w:hAnsi="Verdana" w:cs="Microsoft Tai Le"/>
        <w:bCs/>
        <w:color w:val="BFBFBF" w:themeColor="background1" w:themeShade="BF"/>
        <w:sz w:val="16"/>
        <w:szCs w:val="16"/>
        <w:lang w:val="it-IT"/>
      </w:rPr>
    </w:pPr>
    <w:r w:rsidRPr="003C10EC">
      <w:rPr>
        <w:rFonts w:ascii="Verdana" w:hAnsi="Verdan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3AC67A" wp14:editId="07DCF424">
              <wp:simplePos x="0" y="0"/>
              <wp:positionH relativeFrom="margin">
                <wp:align>left</wp:align>
              </wp:positionH>
              <wp:positionV relativeFrom="paragraph">
                <wp:posOffset>-152612</wp:posOffset>
              </wp:positionV>
              <wp:extent cx="5756910" cy="0"/>
              <wp:effectExtent l="0" t="0" r="34290" b="1905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E1CAC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pt" to="453.3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" strokecolor="#e5b8b7 [1301]" strokeweight=".5pt">
              <v:stroke joinstyle="miter"/>
              <w10:wrap anchorx="margin"/>
            </v:line>
          </w:pict>
        </mc:Fallback>
      </mc:AlternateContent>
    </w:r>
    <w:r w:rsidRPr="003C10EC">
      <w:rPr>
        <w:rFonts w:ascii="Verdana" w:hAnsi="Verdana" w:cs="Microsoft Tai Le"/>
        <w:bCs/>
        <w:color w:val="A6A6A6" w:themeColor="background1" w:themeShade="A6"/>
        <w:sz w:val="16"/>
        <w:szCs w:val="16"/>
        <w:lang w:val="it-IT"/>
      </w:rPr>
      <w:t xml:space="preserve">Pagina </w:t>
    </w:r>
    <w:r w:rsidRPr="003C10EC">
      <w:rPr>
        <w:rStyle w:val="Numeropagina"/>
        <w:rFonts w:ascii="Verdana" w:hAnsi="Verdana" w:cs="Microsoft Tai Le"/>
        <w:color w:val="A6A6A6" w:themeColor="background1" w:themeShade="A6"/>
        <w:sz w:val="16"/>
        <w:szCs w:val="16"/>
      </w:rPr>
      <w:fldChar w:fldCharType="begin"/>
    </w:r>
    <w:r w:rsidRPr="003C10EC">
      <w:rPr>
        <w:rStyle w:val="Numeropagina"/>
        <w:rFonts w:ascii="Verdana" w:hAnsi="Verdana" w:cs="Microsoft Tai Le"/>
        <w:color w:val="A6A6A6" w:themeColor="background1" w:themeShade="A6"/>
        <w:sz w:val="16"/>
        <w:szCs w:val="16"/>
      </w:rPr>
      <w:instrText xml:space="preserve"> PAGE </w:instrText>
    </w:r>
    <w:r w:rsidRPr="003C10EC">
      <w:rPr>
        <w:rStyle w:val="Numeropagina"/>
        <w:rFonts w:ascii="Verdana" w:hAnsi="Verdana" w:cs="Microsoft Tai Le"/>
        <w:color w:val="A6A6A6" w:themeColor="background1" w:themeShade="A6"/>
        <w:sz w:val="16"/>
        <w:szCs w:val="16"/>
      </w:rPr>
      <w:fldChar w:fldCharType="separate"/>
    </w:r>
    <w:r w:rsidR="00EA5BDD">
      <w:rPr>
        <w:rStyle w:val="Numeropagina"/>
        <w:rFonts w:ascii="Verdana" w:hAnsi="Verdana" w:cs="Microsoft Tai Le"/>
        <w:noProof/>
        <w:color w:val="A6A6A6" w:themeColor="background1" w:themeShade="A6"/>
        <w:sz w:val="16"/>
        <w:szCs w:val="16"/>
      </w:rPr>
      <w:t>10</w:t>
    </w:r>
    <w:r w:rsidRPr="003C10EC">
      <w:rPr>
        <w:rStyle w:val="Numeropagina"/>
        <w:rFonts w:ascii="Verdana" w:hAnsi="Verdana" w:cs="Microsoft Tai Le"/>
        <w:color w:val="A6A6A6" w:themeColor="background1" w:themeShade="A6"/>
        <w:sz w:val="16"/>
        <w:szCs w:val="16"/>
      </w:rPr>
      <w:fldChar w:fldCharType="end"/>
    </w:r>
    <w:r w:rsidRPr="003C10EC">
      <w:rPr>
        <w:rStyle w:val="Numeropagina"/>
        <w:rFonts w:ascii="Verdana" w:hAnsi="Verdana" w:cs="Microsoft Tai Le"/>
        <w:color w:val="A6A6A6" w:themeColor="background1" w:themeShade="A6"/>
        <w:sz w:val="16"/>
        <w:szCs w:val="16"/>
      </w:rPr>
      <w:t xml:space="preserve"> di </w:t>
    </w:r>
    <w:r w:rsidRPr="003C10EC">
      <w:rPr>
        <w:rStyle w:val="Numeropagina"/>
        <w:rFonts w:ascii="Verdana" w:hAnsi="Verdana" w:cs="Microsoft Tai Le"/>
        <w:color w:val="A6A6A6" w:themeColor="background1" w:themeShade="A6"/>
        <w:sz w:val="16"/>
        <w:szCs w:val="16"/>
      </w:rPr>
      <w:fldChar w:fldCharType="begin"/>
    </w:r>
    <w:r w:rsidRPr="003C10EC">
      <w:rPr>
        <w:rStyle w:val="Numeropagina"/>
        <w:rFonts w:ascii="Verdana" w:hAnsi="Verdana" w:cs="Microsoft Tai Le"/>
        <w:color w:val="A6A6A6" w:themeColor="background1" w:themeShade="A6"/>
        <w:sz w:val="16"/>
        <w:szCs w:val="16"/>
      </w:rPr>
      <w:instrText xml:space="preserve"> NUMPAGES </w:instrText>
    </w:r>
    <w:r w:rsidRPr="003C10EC">
      <w:rPr>
        <w:rStyle w:val="Numeropagina"/>
        <w:rFonts w:ascii="Verdana" w:hAnsi="Verdana" w:cs="Microsoft Tai Le"/>
        <w:color w:val="A6A6A6" w:themeColor="background1" w:themeShade="A6"/>
        <w:sz w:val="16"/>
        <w:szCs w:val="16"/>
      </w:rPr>
      <w:fldChar w:fldCharType="separate"/>
    </w:r>
    <w:r w:rsidR="00EA5BDD">
      <w:rPr>
        <w:rStyle w:val="Numeropagina"/>
        <w:rFonts w:ascii="Verdana" w:hAnsi="Verdana" w:cs="Microsoft Tai Le"/>
        <w:noProof/>
        <w:color w:val="A6A6A6" w:themeColor="background1" w:themeShade="A6"/>
        <w:sz w:val="16"/>
        <w:szCs w:val="16"/>
      </w:rPr>
      <w:t>10</w:t>
    </w:r>
    <w:r w:rsidRPr="003C10EC">
      <w:rPr>
        <w:rStyle w:val="Numeropagina"/>
        <w:rFonts w:ascii="Verdana" w:hAnsi="Verdana" w:cs="Microsoft Tai Le"/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83EC" w14:textId="77777777" w:rsidR="003115B3" w:rsidRDefault="003115B3">
    <w:pPr>
      <w:pStyle w:val="Pidipagina"/>
      <w:ind w:right="360"/>
      <w:jc w:val="center"/>
      <w:rPr>
        <w:rFonts w:ascii="Arial" w:hAnsi="Arial" w:cs="Arial"/>
        <w:bCs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4683" w14:textId="77777777" w:rsidR="00147F14" w:rsidRDefault="00147F14" w:rsidP="004047F4">
      <w:r>
        <w:separator/>
      </w:r>
    </w:p>
  </w:footnote>
  <w:footnote w:type="continuationSeparator" w:id="0">
    <w:p w14:paraId="325FE10C" w14:textId="77777777" w:rsidR="00147F14" w:rsidRDefault="00147F14" w:rsidP="0040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159F" w14:textId="68B7D2E0" w:rsidR="003115B3" w:rsidRPr="009F50A5" w:rsidRDefault="003115B3" w:rsidP="00602E11">
    <w:pPr>
      <w:pStyle w:val="Intestazione"/>
      <w:rPr>
        <w:rFonts w:asciiTheme="minorHAnsi" w:hAnsiTheme="minorHAnsi" w:cstheme="minorHAnsi"/>
        <w:i/>
        <w:sz w:val="20"/>
        <w:szCs w:val="20"/>
        <w:lang w:val="it-IT"/>
      </w:rPr>
    </w:pPr>
    <w:r>
      <w:rPr>
        <w:rFonts w:asciiTheme="minorHAnsi" w:hAnsiTheme="minorHAnsi" w:cstheme="minorHAnsi"/>
        <w:i/>
        <w:color w:val="A6A6A6" w:themeColor="background1" w:themeShade="A6"/>
        <w:sz w:val="16"/>
        <w:szCs w:val="16"/>
        <w:lang w:val="it-IT"/>
      </w:rPr>
      <w:tab/>
    </w:r>
    <w:r>
      <w:rPr>
        <w:rFonts w:asciiTheme="minorHAnsi" w:hAnsiTheme="minorHAnsi" w:cstheme="minorHAnsi"/>
        <w:i/>
        <w:color w:val="A6A6A6" w:themeColor="background1" w:themeShade="A6"/>
        <w:sz w:val="16"/>
        <w:szCs w:val="16"/>
        <w:lang w:val="it-IT"/>
      </w:rPr>
      <w:tab/>
    </w:r>
    <w:r w:rsidR="00602E11">
      <w:rPr>
        <w:rFonts w:asciiTheme="minorHAnsi" w:hAnsiTheme="minorHAnsi" w:cstheme="minorHAnsi"/>
        <w:i/>
        <w:color w:val="A6A6A6" w:themeColor="background1" w:themeShade="A6"/>
        <w:sz w:val="16"/>
        <w:szCs w:val="16"/>
        <w:lang w:val="it-IT"/>
      </w:rPr>
      <w:t xml:space="preserve">Codice Etico - </w:t>
    </w:r>
    <w:proofErr w:type="gramStart"/>
    <w:r w:rsidRPr="009F50A5">
      <w:rPr>
        <w:rFonts w:ascii="Microsoft Tai Le" w:hAnsi="Microsoft Tai Le" w:cs="Microsoft Tai Le"/>
        <w:i/>
        <w:color w:val="A6A6A6"/>
        <w:sz w:val="16"/>
        <w:szCs w:val="16"/>
        <w:lang w:val="it-IT"/>
      </w:rPr>
      <w:t>SO.GE.S.I.</w:t>
    </w:r>
    <w:proofErr w:type="gramEnd"/>
    <w:r w:rsidRPr="009F50A5">
      <w:rPr>
        <w:rFonts w:ascii="Microsoft Tai Le" w:hAnsi="Microsoft Tai Le" w:cs="Microsoft Tai Le"/>
        <w:i/>
        <w:color w:val="A6A6A6"/>
        <w:sz w:val="16"/>
        <w:szCs w:val="16"/>
        <w:lang w:val="it-IT"/>
      </w:rPr>
      <w:t xml:space="preserve"> S.r.l.</w:t>
    </w:r>
  </w:p>
  <w:p w14:paraId="1C9C885A" w14:textId="77777777" w:rsidR="003115B3" w:rsidRDefault="003115B3" w:rsidP="0041342F">
    <w:pPr>
      <w:pStyle w:val="Intestazione"/>
      <w:ind w:left="4986"/>
      <w:rPr>
        <w:i/>
        <w:sz w:val="20"/>
        <w:szCs w:val="20"/>
        <w:lang w:val="it-IT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81A02D" wp14:editId="72EAD6AE">
              <wp:simplePos x="0" y="0"/>
              <wp:positionH relativeFrom="margin">
                <wp:align>left</wp:align>
              </wp:positionH>
              <wp:positionV relativeFrom="paragraph">
                <wp:posOffset>48895</wp:posOffset>
              </wp:positionV>
              <wp:extent cx="5756910" cy="0"/>
              <wp:effectExtent l="0" t="0" r="3429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2D496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5pt" to="453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" strokecolor="#548dd4 [1951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E328" w14:textId="0EF4B13C" w:rsidR="003115B3" w:rsidRPr="00682873" w:rsidRDefault="003115B3" w:rsidP="00D94163">
    <w:pPr>
      <w:pStyle w:val="Intestazione"/>
      <w:jc w:val="right"/>
      <w:rPr>
        <w:color w:val="FF0000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64A"/>
    <w:multiLevelType w:val="hybridMultilevel"/>
    <w:tmpl w:val="AFFCD636"/>
    <w:lvl w:ilvl="0" w:tplc="F9700974">
      <w:start w:val="1"/>
      <w:numFmt w:val="bullet"/>
      <w:pStyle w:val="Bullet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3FE"/>
    <w:multiLevelType w:val="hybridMultilevel"/>
    <w:tmpl w:val="642A2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196"/>
    <w:multiLevelType w:val="hybridMultilevel"/>
    <w:tmpl w:val="D276B870"/>
    <w:lvl w:ilvl="0" w:tplc="03CE3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31CA"/>
    <w:multiLevelType w:val="hybridMultilevel"/>
    <w:tmpl w:val="B0BA698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413D1"/>
    <w:multiLevelType w:val="hybridMultilevel"/>
    <w:tmpl w:val="9E7C82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9E5A2C"/>
    <w:multiLevelType w:val="hybridMultilevel"/>
    <w:tmpl w:val="6BE6B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30BCD"/>
    <w:multiLevelType w:val="hybridMultilevel"/>
    <w:tmpl w:val="C9E4C5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7463B8"/>
    <w:multiLevelType w:val="hybridMultilevel"/>
    <w:tmpl w:val="DEA28090"/>
    <w:lvl w:ilvl="0" w:tplc="72244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B03E3"/>
    <w:multiLevelType w:val="hybridMultilevel"/>
    <w:tmpl w:val="B8508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F12F4"/>
    <w:multiLevelType w:val="hybridMultilevel"/>
    <w:tmpl w:val="8E385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07D02"/>
    <w:multiLevelType w:val="hybridMultilevel"/>
    <w:tmpl w:val="05E0A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E4A38"/>
    <w:multiLevelType w:val="hybridMultilevel"/>
    <w:tmpl w:val="36E8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B5056"/>
    <w:multiLevelType w:val="hybridMultilevel"/>
    <w:tmpl w:val="6B946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C11D3"/>
    <w:multiLevelType w:val="hybridMultilevel"/>
    <w:tmpl w:val="E11A3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1516E"/>
    <w:multiLevelType w:val="hybridMultilevel"/>
    <w:tmpl w:val="3F224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201B0"/>
    <w:multiLevelType w:val="hybridMultilevel"/>
    <w:tmpl w:val="F9BE9850"/>
    <w:lvl w:ilvl="0" w:tplc="AE268F56">
      <w:start w:val="1"/>
      <w:numFmt w:val="bullet"/>
      <w:pStyle w:val="bulletv"/>
      <w:lvlText w:val=""/>
      <w:lvlJc w:val="left"/>
      <w:pPr>
        <w:tabs>
          <w:tab w:val="num" w:pos="0"/>
        </w:tabs>
        <w:ind w:left="1418" w:hanging="42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4425D"/>
    <w:multiLevelType w:val="hybridMultilevel"/>
    <w:tmpl w:val="84DA3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07923"/>
    <w:multiLevelType w:val="hybridMultilevel"/>
    <w:tmpl w:val="F5242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08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A0B93"/>
    <w:multiLevelType w:val="hybridMultilevel"/>
    <w:tmpl w:val="55CCEDAC"/>
    <w:lvl w:ilvl="0" w:tplc="03CE399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E0F88"/>
    <w:multiLevelType w:val="hybridMultilevel"/>
    <w:tmpl w:val="E6F86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D0748"/>
    <w:multiLevelType w:val="hybridMultilevel"/>
    <w:tmpl w:val="D7FED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50413"/>
    <w:multiLevelType w:val="hybridMultilevel"/>
    <w:tmpl w:val="199CB8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1265D"/>
    <w:multiLevelType w:val="multilevel"/>
    <w:tmpl w:val="9C6C8B74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283" w:hanging="283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44"/>
        </w:tabs>
        <w:ind w:left="1144" w:hanging="576"/>
      </w:pPr>
      <w:rPr>
        <w:rFonts w:ascii="Tahoma" w:hAnsi="Tahoma" w:cs="Tahoma" w:hint="default"/>
        <w:sz w:val="18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8C2570F"/>
    <w:multiLevelType w:val="hybridMultilevel"/>
    <w:tmpl w:val="BA9EC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B7503"/>
    <w:multiLevelType w:val="hybridMultilevel"/>
    <w:tmpl w:val="EC449B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E342A"/>
    <w:multiLevelType w:val="hybridMultilevel"/>
    <w:tmpl w:val="C1D6D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42A1F"/>
    <w:multiLevelType w:val="hybridMultilevel"/>
    <w:tmpl w:val="34FE7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F6D22"/>
    <w:multiLevelType w:val="hybridMultilevel"/>
    <w:tmpl w:val="43E63402"/>
    <w:lvl w:ilvl="0" w:tplc="86C0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F2AA2"/>
    <w:multiLevelType w:val="hybridMultilevel"/>
    <w:tmpl w:val="97844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E10195"/>
    <w:multiLevelType w:val="hybridMultilevel"/>
    <w:tmpl w:val="BD6EC0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55C5016"/>
    <w:multiLevelType w:val="multilevel"/>
    <w:tmpl w:val="74BCC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37FE46F6"/>
    <w:multiLevelType w:val="hybridMultilevel"/>
    <w:tmpl w:val="D9927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421AAF"/>
    <w:multiLevelType w:val="hybridMultilevel"/>
    <w:tmpl w:val="C138036A"/>
    <w:lvl w:ilvl="0" w:tplc="6F84753E">
      <w:start w:val="1"/>
      <w:numFmt w:val="bullet"/>
      <w:pStyle w:val="bullet"/>
      <w:lvlText w:val="-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sz w:val="22"/>
      </w:rPr>
    </w:lvl>
    <w:lvl w:ilvl="1" w:tplc="3FD8B27C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BDC2E55"/>
    <w:multiLevelType w:val="hybridMultilevel"/>
    <w:tmpl w:val="0B74A16A"/>
    <w:lvl w:ilvl="0" w:tplc="04100003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D0B13B5"/>
    <w:multiLevelType w:val="hybridMultilevel"/>
    <w:tmpl w:val="79ECEA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1701F94"/>
    <w:multiLevelType w:val="hybridMultilevel"/>
    <w:tmpl w:val="64ACA8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095CAC"/>
    <w:multiLevelType w:val="hybridMultilevel"/>
    <w:tmpl w:val="FE629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45476"/>
    <w:multiLevelType w:val="multilevel"/>
    <w:tmpl w:val="3488AA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9B45295"/>
    <w:multiLevelType w:val="hybridMultilevel"/>
    <w:tmpl w:val="DAB4B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4EAC6E67"/>
    <w:multiLevelType w:val="hybridMultilevel"/>
    <w:tmpl w:val="6DCE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34334A"/>
    <w:multiLevelType w:val="hybridMultilevel"/>
    <w:tmpl w:val="A9A0F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55442"/>
    <w:multiLevelType w:val="hybridMultilevel"/>
    <w:tmpl w:val="7CCC1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111B49"/>
    <w:multiLevelType w:val="hybridMultilevel"/>
    <w:tmpl w:val="F90CD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16799"/>
    <w:multiLevelType w:val="hybridMultilevel"/>
    <w:tmpl w:val="6598E2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68182B"/>
    <w:multiLevelType w:val="hybridMultilevel"/>
    <w:tmpl w:val="BFD28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CD5721"/>
    <w:multiLevelType w:val="hybridMultilevel"/>
    <w:tmpl w:val="A9C0C286"/>
    <w:lvl w:ilvl="0" w:tplc="46885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C6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47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6A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21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88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6B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C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4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58095E"/>
    <w:multiLevelType w:val="multilevel"/>
    <w:tmpl w:val="FC18C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E36C0A" w:themeColor="accent6" w:themeShade="BF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7" w15:restartNumberingAfterBreak="0">
    <w:nsid w:val="6C182333"/>
    <w:multiLevelType w:val="hybridMultilevel"/>
    <w:tmpl w:val="2AF6A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FB0082"/>
    <w:multiLevelType w:val="hybridMultilevel"/>
    <w:tmpl w:val="5300A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DB6982"/>
    <w:multiLevelType w:val="hybridMultilevel"/>
    <w:tmpl w:val="A5961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910724"/>
    <w:multiLevelType w:val="hybridMultilevel"/>
    <w:tmpl w:val="17FC7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797B4E"/>
    <w:multiLevelType w:val="hybridMultilevel"/>
    <w:tmpl w:val="5E403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C37966"/>
    <w:multiLevelType w:val="hybridMultilevel"/>
    <w:tmpl w:val="3ED4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362CDB"/>
    <w:multiLevelType w:val="hybridMultilevel"/>
    <w:tmpl w:val="EC587F22"/>
    <w:lvl w:ilvl="0" w:tplc="A086A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83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2C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A6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E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29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8E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A2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AC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502356"/>
    <w:multiLevelType w:val="hybridMultilevel"/>
    <w:tmpl w:val="C018085A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5" w15:restartNumberingAfterBreak="0">
    <w:nsid w:val="7D6907CB"/>
    <w:multiLevelType w:val="hybridMultilevel"/>
    <w:tmpl w:val="6E923FA4"/>
    <w:lvl w:ilvl="0" w:tplc="010C864A">
      <w:start w:val="1"/>
      <w:numFmt w:val="bullet"/>
      <w:pStyle w:val="bullet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D8B27C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15"/>
  </w:num>
  <w:num w:numId="4">
    <w:abstractNumId w:val="55"/>
  </w:num>
  <w:num w:numId="5">
    <w:abstractNumId w:val="0"/>
  </w:num>
  <w:num w:numId="6">
    <w:abstractNumId w:val="24"/>
  </w:num>
  <w:num w:numId="7">
    <w:abstractNumId w:val="16"/>
  </w:num>
  <w:num w:numId="8">
    <w:abstractNumId w:val="41"/>
  </w:num>
  <w:num w:numId="9">
    <w:abstractNumId w:val="10"/>
  </w:num>
  <w:num w:numId="10">
    <w:abstractNumId w:val="9"/>
  </w:num>
  <w:num w:numId="11">
    <w:abstractNumId w:val="38"/>
  </w:num>
  <w:num w:numId="12">
    <w:abstractNumId w:val="35"/>
  </w:num>
  <w:num w:numId="13">
    <w:abstractNumId w:val="14"/>
  </w:num>
  <w:num w:numId="14">
    <w:abstractNumId w:val="21"/>
  </w:num>
  <w:num w:numId="15">
    <w:abstractNumId w:val="17"/>
  </w:num>
  <w:num w:numId="16">
    <w:abstractNumId w:val="42"/>
  </w:num>
  <w:num w:numId="17">
    <w:abstractNumId w:val="7"/>
  </w:num>
  <w:num w:numId="18">
    <w:abstractNumId w:val="2"/>
  </w:num>
  <w:num w:numId="19">
    <w:abstractNumId w:val="18"/>
  </w:num>
  <w:num w:numId="20">
    <w:abstractNumId w:val="52"/>
  </w:num>
  <w:num w:numId="21">
    <w:abstractNumId w:val="5"/>
  </w:num>
  <w:num w:numId="22">
    <w:abstractNumId w:val="19"/>
  </w:num>
  <w:num w:numId="23">
    <w:abstractNumId w:val="26"/>
  </w:num>
  <w:num w:numId="24">
    <w:abstractNumId w:val="8"/>
  </w:num>
  <w:num w:numId="25">
    <w:abstractNumId w:val="28"/>
  </w:num>
  <w:num w:numId="26">
    <w:abstractNumId w:val="13"/>
  </w:num>
  <w:num w:numId="27">
    <w:abstractNumId w:val="23"/>
  </w:num>
  <w:num w:numId="28">
    <w:abstractNumId w:val="49"/>
  </w:num>
  <w:num w:numId="29">
    <w:abstractNumId w:val="54"/>
  </w:num>
  <w:num w:numId="30">
    <w:abstractNumId w:val="12"/>
  </w:num>
  <w:num w:numId="31">
    <w:abstractNumId w:val="50"/>
  </w:num>
  <w:num w:numId="32">
    <w:abstractNumId w:val="48"/>
  </w:num>
  <w:num w:numId="33">
    <w:abstractNumId w:val="44"/>
  </w:num>
  <w:num w:numId="34">
    <w:abstractNumId w:val="47"/>
  </w:num>
  <w:num w:numId="35">
    <w:abstractNumId w:val="1"/>
  </w:num>
  <w:num w:numId="36">
    <w:abstractNumId w:val="36"/>
  </w:num>
  <w:num w:numId="37">
    <w:abstractNumId w:val="51"/>
  </w:num>
  <w:num w:numId="38">
    <w:abstractNumId w:val="11"/>
  </w:num>
  <w:num w:numId="39">
    <w:abstractNumId w:val="25"/>
  </w:num>
  <w:num w:numId="40">
    <w:abstractNumId w:val="40"/>
  </w:num>
  <w:num w:numId="41">
    <w:abstractNumId w:val="22"/>
  </w:num>
  <w:num w:numId="42">
    <w:abstractNumId w:val="46"/>
  </w:num>
  <w:num w:numId="43">
    <w:abstractNumId w:val="30"/>
  </w:num>
  <w:num w:numId="44">
    <w:abstractNumId w:val="39"/>
  </w:num>
  <w:num w:numId="45">
    <w:abstractNumId w:val="31"/>
  </w:num>
  <w:num w:numId="46">
    <w:abstractNumId w:val="34"/>
  </w:num>
  <w:num w:numId="47">
    <w:abstractNumId w:val="3"/>
  </w:num>
  <w:num w:numId="48">
    <w:abstractNumId w:val="43"/>
  </w:num>
  <w:num w:numId="49">
    <w:abstractNumId w:val="6"/>
  </w:num>
  <w:num w:numId="50">
    <w:abstractNumId w:val="4"/>
  </w:num>
  <w:num w:numId="51">
    <w:abstractNumId w:val="29"/>
  </w:num>
  <w:num w:numId="52">
    <w:abstractNumId w:val="45"/>
  </w:num>
  <w:num w:numId="53">
    <w:abstractNumId w:val="37"/>
  </w:num>
  <w:num w:numId="54">
    <w:abstractNumId w:val="27"/>
  </w:num>
  <w:num w:numId="55">
    <w:abstractNumId w:val="53"/>
  </w:num>
  <w:num w:numId="56">
    <w:abstractNumId w:val="20"/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F4"/>
    <w:rsid w:val="00001918"/>
    <w:rsid w:val="0000335F"/>
    <w:rsid w:val="0000493B"/>
    <w:rsid w:val="00005140"/>
    <w:rsid w:val="000060AE"/>
    <w:rsid w:val="00006CC0"/>
    <w:rsid w:val="0000717D"/>
    <w:rsid w:val="000100D5"/>
    <w:rsid w:val="00011D5D"/>
    <w:rsid w:val="00011F47"/>
    <w:rsid w:val="000130C4"/>
    <w:rsid w:val="00014A2F"/>
    <w:rsid w:val="00015C79"/>
    <w:rsid w:val="0001645D"/>
    <w:rsid w:val="000170FF"/>
    <w:rsid w:val="00020A74"/>
    <w:rsid w:val="00022953"/>
    <w:rsid w:val="000235BC"/>
    <w:rsid w:val="00024B8F"/>
    <w:rsid w:val="00024E88"/>
    <w:rsid w:val="00024FD6"/>
    <w:rsid w:val="0002573C"/>
    <w:rsid w:val="00026BCE"/>
    <w:rsid w:val="00026D67"/>
    <w:rsid w:val="00027A2C"/>
    <w:rsid w:val="000310BD"/>
    <w:rsid w:val="00031D58"/>
    <w:rsid w:val="00031E55"/>
    <w:rsid w:val="0003278C"/>
    <w:rsid w:val="0003279A"/>
    <w:rsid w:val="0003328C"/>
    <w:rsid w:val="000348D8"/>
    <w:rsid w:val="00034941"/>
    <w:rsid w:val="000378CB"/>
    <w:rsid w:val="000400BE"/>
    <w:rsid w:val="00040AB5"/>
    <w:rsid w:val="00040DA3"/>
    <w:rsid w:val="00045361"/>
    <w:rsid w:val="00045AAA"/>
    <w:rsid w:val="000463E9"/>
    <w:rsid w:val="00046420"/>
    <w:rsid w:val="00046999"/>
    <w:rsid w:val="00046E31"/>
    <w:rsid w:val="0004715B"/>
    <w:rsid w:val="000476EE"/>
    <w:rsid w:val="00050DA8"/>
    <w:rsid w:val="000517E2"/>
    <w:rsid w:val="00053307"/>
    <w:rsid w:val="0005734E"/>
    <w:rsid w:val="00060255"/>
    <w:rsid w:val="000605B1"/>
    <w:rsid w:val="000609B0"/>
    <w:rsid w:val="00060D72"/>
    <w:rsid w:val="0006180A"/>
    <w:rsid w:val="000620DF"/>
    <w:rsid w:val="00062C8F"/>
    <w:rsid w:val="0006536E"/>
    <w:rsid w:val="00065DDB"/>
    <w:rsid w:val="000673D7"/>
    <w:rsid w:val="00067786"/>
    <w:rsid w:val="00067F89"/>
    <w:rsid w:val="00070393"/>
    <w:rsid w:val="00071761"/>
    <w:rsid w:val="00071FEB"/>
    <w:rsid w:val="0007356E"/>
    <w:rsid w:val="00073571"/>
    <w:rsid w:val="0007381B"/>
    <w:rsid w:val="0008058A"/>
    <w:rsid w:val="000807E6"/>
    <w:rsid w:val="00083B6A"/>
    <w:rsid w:val="00083FA6"/>
    <w:rsid w:val="00084A34"/>
    <w:rsid w:val="0008513B"/>
    <w:rsid w:val="0008697B"/>
    <w:rsid w:val="0009014E"/>
    <w:rsid w:val="00090FBA"/>
    <w:rsid w:val="00091609"/>
    <w:rsid w:val="00091BFA"/>
    <w:rsid w:val="00091F3D"/>
    <w:rsid w:val="00092249"/>
    <w:rsid w:val="0009314B"/>
    <w:rsid w:val="00093F7C"/>
    <w:rsid w:val="00094395"/>
    <w:rsid w:val="00097548"/>
    <w:rsid w:val="0009770E"/>
    <w:rsid w:val="000A02BE"/>
    <w:rsid w:val="000A06D9"/>
    <w:rsid w:val="000A0DA1"/>
    <w:rsid w:val="000A1293"/>
    <w:rsid w:val="000A2F6A"/>
    <w:rsid w:val="000A3750"/>
    <w:rsid w:val="000A4D01"/>
    <w:rsid w:val="000A5309"/>
    <w:rsid w:val="000A7B1B"/>
    <w:rsid w:val="000B0817"/>
    <w:rsid w:val="000B3866"/>
    <w:rsid w:val="000B3882"/>
    <w:rsid w:val="000B55A7"/>
    <w:rsid w:val="000B582E"/>
    <w:rsid w:val="000B5C3F"/>
    <w:rsid w:val="000B62BA"/>
    <w:rsid w:val="000B76D6"/>
    <w:rsid w:val="000C02B7"/>
    <w:rsid w:val="000C02D4"/>
    <w:rsid w:val="000C0632"/>
    <w:rsid w:val="000C0805"/>
    <w:rsid w:val="000C0F86"/>
    <w:rsid w:val="000C3112"/>
    <w:rsid w:val="000C3224"/>
    <w:rsid w:val="000C39B6"/>
    <w:rsid w:val="000C4963"/>
    <w:rsid w:val="000C55A1"/>
    <w:rsid w:val="000C5727"/>
    <w:rsid w:val="000C7BC5"/>
    <w:rsid w:val="000D0D86"/>
    <w:rsid w:val="000D6E0A"/>
    <w:rsid w:val="000D7A18"/>
    <w:rsid w:val="000E1425"/>
    <w:rsid w:val="000E2B4F"/>
    <w:rsid w:val="000E377D"/>
    <w:rsid w:val="000E47AE"/>
    <w:rsid w:val="000E522C"/>
    <w:rsid w:val="000E7A77"/>
    <w:rsid w:val="000F001A"/>
    <w:rsid w:val="000F052E"/>
    <w:rsid w:val="000F0833"/>
    <w:rsid w:val="000F0ECE"/>
    <w:rsid w:val="000F1E5D"/>
    <w:rsid w:val="000F202A"/>
    <w:rsid w:val="000F33A0"/>
    <w:rsid w:val="000F3400"/>
    <w:rsid w:val="000F57EF"/>
    <w:rsid w:val="0010010F"/>
    <w:rsid w:val="00101389"/>
    <w:rsid w:val="00103973"/>
    <w:rsid w:val="00103DED"/>
    <w:rsid w:val="001053CA"/>
    <w:rsid w:val="00106563"/>
    <w:rsid w:val="001065C1"/>
    <w:rsid w:val="00107D09"/>
    <w:rsid w:val="00107FDE"/>
    <w:rsid w:val="00111412"/>
    <w:rsid w:val="00111BA0"/>
    <w:rsid w:val="00111DC5"/>
    <w:rsid w:val="00111F16"/>
    <w:rsid w:val="00112518"/>
    <w:rsid w:val="00112790"/>
    <w:rsid w:val="001142AC"/>
    <w:rsid w:val="001154FD"/>
    <w:rsid w:val="00117575"/>
    <w:rsid w:val="00117670"/>
    <w:rsid w:val="00120D9F"/>
    <w:rsid w:val="00122148"/>
    <w:rsid w:val="00122923"/>
    <w:rsid w:val="001231AB"/>
    <w:rsid w:val="00123D34"/>
    <w:rsid w:val="001242B9"/>
    <w:rsid w:val="00124333"/>
    <w:rsid w:val="00124F46"/>
    <w:rsid w:val="00125208"/>
    <w:rsid w:val="00125F73"/>
    <w:rsid w:val="001269BC"/>
    <w:rsid w:val="00126CC9"/>
    <w:rsid w:val="00126DE6"/>
    <w:rsid w:val="00131416"/>
    <w:rsid w:val="001339C8"/>
    <w:rsid w:val="00133EB3"/>
    <w:rsid w:val="0013474F"/>
    <w:rsid w:val="00135148"/>
    <w:rsid w:val="00135E44"/>
    <w:rsid w:val="00137EE9"/>
    <w:rsid w:val="001402C4"/>
    <w:rsid w:val="0014071F"/>
    <w:rsid w:val="001407AC"/>
    <w:rsid w:val="001445E4"/>
    <w:rsid w:val="001446EE"/>
    <w:rsid w:val="001479EF"/>
    <w:rsid w:val="00147F14"/>
    <w:rsid w:val="00150F57"/>
    <w:rsid w:val="00151004"/>
    <w:rsid w:val="00151FB0"/>
    <w:rsid w:val="001549FF"/>
    <w:rsid w:val="001556D4"/>
    <w:rsid w:val="00155C9B"/>
    <w:rsid w:val="00157457"/>
    <w:rsid w:val="001576FC"/>
    <w:rsid w:val="001600C4"/>
    <w:rsid w:val="00160791"/>
    <w:rsid w:val="001608C7"/>
    <w:rsid w:val="00162A34"/>
    <w:rsid w:val="00163A09"/>
    <w:rsid w:val="0016441C"/>
    <w:rsid w:val="00165ADD"/>
    <w:rsid w:val="00166F8A"/>
    <w:rsid w:val="00166F96"/>
    <w:rsid w:val="00170B70"/>
    <w:rsid w:val="00173168"/>
    <w:rsid w:val="001732C7"/>
    <w:rsid w:val="0017379B"/>
    <w:rsid w:val="001752D0"/>
    <w:rsid w:val="001758B9"/>
    <w:rsid w:val="001820E0"/>
    <w:rsid w:val="00182BC4"/>
    <w:rsid w:val="00182D0C"/>
    <w:rsid w:val="00183414"/>
    <w:rsid w:val="001835AF"/>
    <w:rsid w:val="00186616"/>
    <w:rsid w:val="0018770F"/>
    <w:rsid w:val="001903D0"/>
    <w:rsid w:val="00190D0A"/>
    <w:rsid w:val="00191A56"/>
    <w:rsid w:val="00191EAF"/>
    <w:rsid w:val="0019340F"/>
    <w:rsid w:val="00193CC5"/>
    <w:rsid w:val="00194CE6"/>
    <w:rsid w:val="00194EEF"/>
    <w:rsid w:val="001951BE"/>
    <w:rsid w:val="00195B8D"/>
    <w:rsid w:val="0019730D"/>
    <w:rsid w:val="001A067F"/>
    <w:rsid w:val="001A0AAF"/>
    <w:rsid w:val="001A0FF9"/>
    <w:rsid w:val="001A146E"/>
    <w:rsid w:val="001A1482"/>
    <w:rsid w:val="001A30D1"/>
    <w:rsid w:val="001A318E"/>
    <w:rsid w:val="001A494D"/>
    <w:rsid w:val="001A4D8F"/>
    <w:rsid w:val="001A536F"/>
    <w:rsid w:val="001A53C3"/>
    <w:rsid w:val="001A70DF"/>
    <w:rsid w:val="001A7568"/>
    <w:rsid w:val="001A7976"/>
    <w:rsid w:val="001A7A3A"/>
    <w:rsid w:val="001B0530"/>
    <w:rsid w:val="001B0954"/>
    <w:rsid w:val="001B0D9D"/>
    <w:rsid w:val="001B2009"/>
    <w:rsid w:val="001B6951"/>
    <w:rsid w:val="001B6E8C"/>
    <w:rsid w:val="001B7B05"/>
    <w:rsid w:val="001C0DF9"/>
    <w:rsid w:val="001C0DFF"/>
    <w:rsid w:val="001C146E"/>
    <w:rsid w:val="001C1C54"/>
    <w:rsid w:val="001C3C63"/>
    <w:rsid w:val="001C48DD"/>
    <w:rsid w:val="001C4A13"/>
    <w:rsid w:val="001C56A8"/>
    <w:rsid w:val="001C6F9F"/>
    <w:rsid w:val="001C7EB5"/>
    <w:rsid w:val="001D0278"/>
    <w:rsid w:val="001D2D57"/>
    <w:rsid w:val="001D31E1"/>
    <w:rsid w:val="001D43E8"/>
    <w:rsid w:val="001D54E4"/>
    <w:rsid w:val="001E0649"/>
    <w:rsid w:val="001E0F5E"/>
    <w:rsid w:val="001E2B3E"/>
    <w:rsid w:val="001E2EC4"/>
    <w:rsid w:val="001E5092"/>
    <w:rsid w:val="001E5682"/>
    <w:rsid w:val="001E658A"/>
    <w:rsid w:val="001E758C"/>
    <w:rsid w:val="001F004A"/>
    <w:rsid w:val="001F1A5A"/>
    <w:rsid w:val="001F2D0B"/>
    <w:rsid w:val="001F3D5B"/>
    <w:rsid w:val="001F4287"/>
    <w:rsid w:val="001F551D"/>
    <w:rsid w:val="001F5FFC"/>
    <w:rsid w:val="001F732B"/>
    <w:rsid w:val="002017F8"/>
    <w:rsid w:val="0020597C"/>
    <w:rsid w:val="00207050"/>
    <w:rsid w:val="002110C6"/>
    <w:rsid w:val="002114FA"/>
    <w:rsid w:val="00211880"/>
    <w:rsid w:val="00211972"/>
    <w:rsid w:val="00213347"/>
    <w:rsid w:val="00215814"/>
    <w:rsid w:val="00215A69"/>
    <w:rsid w:val="00216D3F"/>
    <w:rsid w:val="00217350"/>
    <w:rsid w:val="00220E46"/>
    <w:rsid w:val="002228D1"/>
    <w:rsid w:val="00223E7C"/>
    <w:rsid w:val="002241DB"/>
    <w:rsid w:val="002253A3"/>
    <w:rsid w:val="00225611"/>
    <w:rsid w:val="00225B3D"/>
    <w:rsid w:val="0022636F"/>
    <w:rsid w:val="00227386"/>
    <w:rsid w:val="00227CA6"/>
    <w:rsid w:val="00231171"/>
    <w:rsid w:val="00231B36"/>
    <w:rsid w:val="00234006"/>
    <w:rsid w:val="00235C4F"/>
    <w:rsid w:val="0023708D"/>
    <w:rsid w:val="0023709D"/>
    <w:rsid w:val="0024157A"/>
    <w:rsid w:val="00242B1A"/>
    <w:rsid w:val="0024469E"/>
    <w:rsid w:val="002449A7"/>
    <w:rsid w:val="0024738A"/>
    <w:rsid w:val="00247453"/>
    <w:rsid w:val="00247A80"/>
    <w:rsid w:val="002507D1"/>
    <w:rsid w:val="002514B4"/>
    <w:rsid w:val="00251553"/>
    <w:rsid w:val="00252779"/>
    <w:rsid w:val="00252F03"/>
    <w:rsid w:val="00252F4F"/>
    <w:rsid w:val="00253658"/>
    <w:rsid w:val="00254465"/>
    <w:rsid w:val="00257617"/>
    <w:rsid w:val="002607DF"/>
    <w:rsid w:val="00263B89"/>
    <w:rsid w:val="00264ADB"/>
    <w:rsid w:val="00264C1D"/>
    <w:rsid w:val="00265156"/>
    <w:rsid w:val="002651BD"/>
    <w:rsid w:val="00265F5E"/>
    <w:rsid w:val="002663EE"/>
    <w:rsid w:val="00266B6F"/>
    <w:rsid w:val="002674E7"/>
    <w:rsid w:val="0027170E"/>
    <w:rsid w:val="00274778"/>
    <w:rsid w:val="00275C51"/>
    <w:rsid w:val="002807E0"/>
    <w:rsid w:val="00280BC6"/>
    <w:rsid w:val="00281525"/>
    <w:rsid w:val="00281B39"/>
    <w:rsid w:val="00281CF6"/>
    <w:rsid w:val="002825EB"/>
    <w:rsid w:val="00282B52"/>
    <w:rsid w:val="00282C15"/>
    <w:rsid w:val="00282F10"/>
    <w:rsid w:val="00282FF3"/>
    <w:rsid w:val="002841F4"/>
    <w:rsid w:val="00285037"/>
    <w:rsid w:val="0028683B"/>
    <w:rsid w:val="00287125"/>
    <w:rsid w:val="00287413"/>
    <w:rsid w:val="00291DBA"/>
    <w:rsid w:val="002924A5"/>
    <w:rsid w:val="002941C1"/>
    <w:rsid w:val="00295B96"/>
    <w:rsid w:val="002A0526"/>
    <w:rsid w:val="002A0BE8"/>
    <w:rsid w:val="002A2462"/>
    <w:rsid w:val="002A270E"/>
    <w:rsid w:val="002A3724"/>
    <w:rsid w:val="002A3E15"/>
    <w:rsid w:val="002A5475"/>
    <w:rsid w:val="002A5EC7"/>
    <w:rsid w:val="002A5F09"/>
    <w:rsid w:val="002A7250"/>
    <w:rsid w:val="002B0A25"/>
    <w:rsid w:val="002B123E"/>
    <w:rsid w:val="002B46CA"/>
    <w:rsid w:val="002B7BFA"/>
    <w:rsid w:val="002C0DD7"/>
    <w:rsid w:val="002C17E1"/>
    <w:rsid w:val="002C2986"/>
    <w:rsid w:val="002C4D9D"/>
    <w:rsid w:val="002C6352"/>
    <w:rsid w:val="002C640C"/>
    <w:rsid w:val="002C670C"/>
    <w:rsid w:val="002C7CF3"/>
    <w:rsid w:val="002D0385"/>
    <w:rsid w:val="002D0DEA"/>
    <w:rsid w:val="002D1171"/>
    <w:rsid w:val="002D266A"/>
    <w:rsid w:val="002D2C33"/>
    <w:rsid w:val="002D3E4B"/>
    <w:rsid w:val="002D3F2C"/>
    <w:rsid w:val="002D63B4"/>
    <w:rsid w:val="002D658B"/>
    <w:rsid w:val="002D69F6"/>
    <w:rsid w:val="002D7661"/>
    <w:rsid w:val="002E018C"/>
    <w:rsid w:val="002E0B10"/>
    <w:rsid w:val="002E105B"/>
    <w:rsid w:val="002E470B"/>
    <w:rsid w:val="002E6465"/>
    <w:rsid w:val="002E6A10"/>
    <w:rsid w:val="002E7460"/>
    <w:rsid w:val="002F01A5"/>
    <w:rsid w:val="002F1E65"/>
    <w:rsid w:val="002F3001"/>
    <w:rsid w:val="002F4FE2"/>
    <w:rsid w:val="002F5D41"/>
    <w:rsid w:val="002F618C"/>
    <w:rsid w:val="002F6E8A"/>
    <w:rsid w:val="002F7E31"/>
    <w:rsid w:val="0030061F"/>
    <w:rsid w:val="0030074C"/>
    <w:rsid w:val="00300854"/>
    <w:rsid w:val="00301B2D"/>
    <w:rsid w:val="00303007"/>
    <w:rsid w:val="003032DB"/>
    <w:rsid w:val="003044CD"/>
    <w:rsid w:val="0030646F"/>
    <w:rsid w:val="00306EFF"/>
    <w:rsid w:val="003075FD"/>
    <w:rsid w:val="00310BF2"/>
    <w:rsid w:val="00310E79"/>
    <w:rsid w:val="003115B3"/>
    <w:rsid w:val="003116FB"/>
    <w:rsid w:val="00311C3A"/>
    <w:rsid w:val="00313F12"/>
    <w:rsid w:val="0031569C"/>
    <w:rsid w:val="00315911"/>
    <w:rsid w:val="00322DA6"/>
    <w:rsid w:val="00322F9E"/>
    <w:rsid w:val="00323381"/>
    <w:rsid w:val="00325677"/>
    <w:rsid w:val="0032784C"/>
    <w:rsid w:val="00331777"/>
    <w:rsid w:val="00331F75"/>
    <w:rsid w:val="00333A35"/>
    <w:rsid w:val="0033491A"/>
    <w:rsid w:val="00335EC0"/>
    <w:rsid w:val="00336877"/>
    <w:rsid w:val="00337394"/>
    <w:rsid w:val="0033752E"/>
    <w:rsid w:val="003375D6"/>
    <w:rsid w:val="00337E0A"/>
    <w:rsid w:val="00340C7B"/>
    <w:rsid w:val="00341EA1"/>
    <w:rsid w:val="00343CD5"/>
    <w:rsid w:val="00344126"/>
    <w:rsid w:val="003441C7"/>
    <w:rsid w:val="003442C8"/>
    <w:rsid w:val="003444DB"/>
    <w:rsid w:val="003453C3"/>
    <w:rsid w:val="003453CC"/>
    <w:rsid w:val="0034593A"/>
    <w:rsid w:val="00345FA4"/>
    <w:rsid w:val="0035023C"/>
    <w:rsid w:val="00351708"/>
    <w:rsid w:val="00351B38"/>
    <w:rsid w:val="00353FC9"/>
    <w:rsid w:val="003540FB"/>
    <w:rsid w:val="00354A9A"/>
    <w:rsid w:val="00354B6B"/>
    <w:rsid w:val="00357BDB"/>
    <w:rsid w:val="00357E54"/>
    <w:rsid w:val="0036274B"/>
    <w:rsid w:val="00362E1F"/>
    <w:rsid w:val="003634B5"/>
    <w:rsid w:val="00364B26"/>
    <w:rsid w:val="00365296"/>
    <w:rsid w:val="00365B66"/>
    <w:rsid w:val="00366573"/>
    <w:rsid w:val="00366581"/>
    <w:rsid w:val="00370725"/>
    <w:rsid w:val="00371B31"/>
    <w:rsid w:val="00371DAE"/>
    <w:rsid w:val="00372AAF"/>
    <w:rsid w:val="003731EC"/>
    <w:rsid w:val="003738FC"/>
    <w:rsid w:val="00373ADF"/>
    <w:rsid w:val="0037400B"/>
    <w:rsid w:val="00375181"/>
    <w:rsid w:val="003767BE"/>
    <w:rsid w:val="00382705"/>
    <w:rsid w:val="003834AE"/>
    <w:rsid w:val="00384DDD"/>
    <w:rsid w:val="00385065"/>
    <w:rsid w:val="00385D49"/>
    <w:rsid w:val="00385FE8"/>
    <w:rsid w:val="003863EB"/>
    <w:rsid w:val="003867D8"/>
    <w:rsid w:val="00386C78"/>
    <w:rsid w:val="00387362"/>
    <w:rsid w:val="00387588"/>
    <w:rsid w:val="00387C9A"/>
    <w:rsid w:val="00387F83"/>
    <w:rsid w:val="00390475"/>
    <w:rsid w:val="00390EFB"/>
    <w:rsid w:val="0039185B"/>
    <w:rsid w:val="003933DE"/>
    <w:rsid w:val="003936EF"/>
    <w:rsid w:val="003944D9"/>
    <w:rsid w:val="003945BF"/>
    <w:rsid w:val="00394CB9"/>
    <w:rsid w:val="00395B9C"/>
    <w:rsid w:val="003A0E01"/>
    <w:rsid w:val="003A12C7"/>
    <w:rsid w:val="003A2B15"/>
    <w:rsid w:val="003A2F96"/>
    <w:rsid w:val="003A4202"/>
    <w:rsid w:val="003A4536"/>
    <w:rsid w:val="003A7F48"/>
    <w:rsid w:val="003B04E3"/>
    <w:rsid w:val="003B0546"/>
    <w:rsid w:val="003B156D"/>
    <w:rsid w:val="003B1AEC"/>
    <w:rsid w:val="003B3CA9"/>
    <w:rsid w:val="003B3CDC"/>
    <w:rsid w:val="003B516A"/>
    <w:rsid w:val="003B6A91"/>
    <w:rsid w:val="003B73DC"/>
    <w:rsid w:val="003B7DAF"/>
    <w:rsid w:val="003C0ABB"/>
    <w:rsid w:val="003C10EC"/>
    <w:rsid w:val="003C1B5F"/>
    <w:rsid w:val="003C25C1"/>
    <w:rsid w:val="003C2D4E"/>
    <w:rsid w:val="003C6A03"/>
    <w:rsid w:val="003C6C8F"/>
    <w:rsid w:val="003D19EE"/>
    <w:rsid w:val="003D3100"/>
    <w:rsid w:val="003D3963"/>
    <w:rsid w:val="003D4546"/>
    <w:rsid w:val="003D4ACA"/>
    <w:rsid w:val="003D4CB3"/>
    <w:rsid w:val="003D4CE7"/>
    <w:rsid w:val="003E0390"/>
    <w:rsid w:val="003E05B4"/>
    <w:rsid w:val="003E1C5C"/>
    <w:rsid w:val="003E4943"/>
    <w:rsid w:val="003E5136"/>
    <w:rsid w:val="003E5364"/>
    <w:rsid w:val="003E57A4"/>
    <w:rsid w:val="003E5EFF"/>
    <w:rsid w:val="003E668A"/>
    <w:rsid w:val="003E6710"/>
    <w:rsid w:val="003F1584"/>
    <w:rsid w:val="003F1F48"/>
    <w:rsid w:val="003F63C4"/>
    <w:rsid w:val="003F73CC"/>
    <w:rsid w:val="003F7B9C"/>
    <w:rsid w:val="004015EE"/>
    <w:rsid w:val="00402845"/>
    <w:rsid w:val="004043FA"/>
    <w:rsid w:val="004047F4"/>
    <w:rsid w:val="00404B88"/>
    <w:rsid w:val="0040518E"/>
    <w:rsid w:val="00405209"/>
    <w:rsid w:val="00405976"/>
    <w:rsid w:val="0041126C"/>
    <w:rsid w:val="004128E7"/>
    <w:rsid w:val="00413294"/>
    <w:rsid w:val="0041342F"/>
    <w:rsid w:val="0041691C"/>
    <w:rsid w:val="004215D9"/>
    <w:rsid w:val="0042214F"/>
    <w:rsid w:val="00422C71"/>
    <w:rsid w:val="00424921"/>
    <w:rsid w:val="00424AD3"/>
    <w:rsid w:val="00425D26"/>
    <w:rsid w:val="0042731F"/>
    <w:rsid w:val="00430D78"/>
    <w:rsid w:val="00431598"/>
    <w:rsid w:val="00431B0A"/>
    <w:rsid w:val="00432417"/>
    <w:rsid w:val="00432974"/>
    <w:rsid w:val="00432B35"/>
    <w:rsid w:val="00434A50"/>
    <w:rsid w:val="00435641"/>
    <w:rsid w:val="00441425"/>
    <w:rsid w:val="00441793"/>
    <w:rsid w:val="00444003"/>
    <w:rsid w:val="00444AC4"/>
    <w:rsid w:val="0044583F"/>
    <w:rsid w:val="00445F32"/>
    <w:rsid w:val="00446524"/>
    <w:rsid w:val="00446D6C"/>
    <w:rsid w:val="00447397"/>
    <w:rsid w:val="00447ED7"/>
    <w:rsid w:val="004510BA"/>
    <w:rsid w:val="0045153C"/>
    <w:rsid w:val="00451CD9"/>
    <w:rsid w:val="0045272C"/>
    <w:rsid w:val="00452DA6"/>
    <w:rsid w:val="00454526"/>
    <w:rsid w:val="00454587"/>
    <w:rsid w:val="0045481D"/>
    <w:rsid w:val="00455E03"/>
    <w:rsid w:val="004563CF"/>
    <w:rsid w:val="0045674A"/>
    <w:rsid w:val="00456A2A"/>
    <w:rsid w:val="00457694"/>
    <w:rsid w:val="004579DF"/>
    <w:rsid w:val="00457F77"/>
    <w:rsid w:val="004604E6"/>
    <w:rsid w:val="00460B02"/>
    <w:rsid w:val="00461A02"/>
    <w:rsid w:val="00461BB0"/>
    <w:rsid w:val="00461DF7"/>
    <w:rsid w:val="0046295C"/>
    <w:rsid w:val="00463690"/>
    <w:rsid w:val="0046395B"/>
    <w:rsid w:val="00465700"/>
    <w:rsid w:val="00465D9B"/>
    <w:rsid w:val="00466B87"/>
    <w:rsid w:val="0047050B"/>
    <w:rsid w:val="004716E8"/>
    <w:rsid w:val="00471718"/>
    <w:rsid w:val="00473C45"/>
    <w:rsid w:val="0047425E"/>
    <w:rsid w:val="00474432"/>
    <w:rsid w:val="00474444"/>
    <w:rsid w:val="004751F2"/>
    <w:rsid w:val="0047648E"/>
    <w:rsid w:val="00477047"/>
    <w:rsid w:val="004772C6"/>
    <w:rsid w:val="00481A95"/>
    <w:rsid w:val="00482302"/>
    <w:rsid w:val="00483B6A"/>
    <w:rsid w:val="00485449"/>
    <w:rsid w:val="004872A4"/>
    <w:rsid w:val="00490272"/>
    <w:rsid w:val="004928B5"/>
    <w:rsid w:val="00492FB3"/>
    <w:rsid w:val="00494128"/>
    <w:rsid w:val="00495318"/>
    <w:rsid w:val="0049689B"/>
    <w:rsid w:val="00497263"/>
    <w:rsid w:val="00497F38"/>
    <w:rsid w:val="004A107D"/>
    <w:rsid w:val="004A1137"/>
    <w:rsid w:val="004A239A"/>
    <w:rsid w:val="004A2F33"/>
    <w:rsid w:val="004A3B24"/>
    <w:rsid w:val="004A463A"/>
    <w:rsid w:val="004A4C17"/>
    <w:rsid w:val="004A4C5F"/>
    <w:rsid w:val="004B1EF1"/>
    <w:rsid w:val="004B2222"/>
    <w:rsid w:val="004B30B0"/>
    <w:rsid w:val="004B37DE"/>
    <w:rsid w:val="004B37E7"/>
    <w:rsid w:val="004B70DF"/>
    <w:rsid w:val="004C047D"/>
    <w:rsid w:val="004C0B57"/>
    <w:rsid w:val="004C48EB"/>
    <w:rsid w:val="004C5185"/>
    <w:rsid w:val="004C5D61"/>
    <w:rsid w:val="004D116D"/>
    <w:rsid w:val="004D146F"/>
    <w:rsid w:val="004D26AD"/>
    <w:rsid w:val="004D4A2D"/>
    <w:rsid w:val="004D4CEC"/>
    <w:rsid w:val="004D7A8A"/>
    <w:rsid w:val="004D7F8D"/>
    <w:rsid w:val="004E044D"/>
    <w:rsid w:val="004E3559"/>
    <w:rsid w:val="004E52DD"/>
    <w:rsid w:val="004E5CF4"/>
    <w:rsid w:val="004E6128"/>
    <w:rsid w:val="004E6782"/>
    <w:rsid w:val="004F0D28"/>
    <w:rsid w:val="004F40DD"/>
    <w:rsid w:val="004F414B"/>
    <w:rsid w:val="004F49D7"/>
    <w:rsid w:val="004F58D9"/>
    <w:rsid w:val="004F5DBB"/>
    <w:rsid w:val="004F5DBD"/>
    <w:rsid w:val="004F6521"/>
    <w:rsid w:val="004F72B8"/>
    <w:rsid w:val="004F7630"/>
    <w:rsid w:val="004F7AA6"/>
    <w:rsid w:val="0050043A"/>
    <w:rsid w:val="00500E90"/>
    <w:rsid w:val="005012F0"/>
    <w:rsid w:val="00504A19"/>
    <w:rsid w:val="0050577A"/>
    <w:rsid w:val="00506F67"/>
    <w:rsid w:val="00507DD0"/>
    <w:rsid w:val="005132F3"/>
    <w:rsid w:val="0051376F"/>
    <w:rsid w:val="00514492"/>
    <w:rsid w:val="005147B7"/>
    <w:rsid w:val="005149F1"/>
    <w:rsid w:val="00514B2E"/>
    <w:rsid w:val="005165BF"/>
    <w:rsid w:val="00517EF3"/>
    <w:rsid w:val="00520B04"/>
    <w:rsid w:val="005215B6"/>
    <w:rsid w:val="0052228D"/>
    <w:rsid w:val="00522899"/>
    <w:rsid w:val="00522FBA"/>
    <w:rsid w:val="00523511"/>
    <w:rsid w:val="00524813"/>
    <w:rsid w:val="005249E9"/>
    <w:rsid w:val="00525580"/>
    <w:rsid w:val="00525BD0"/>
    <w:rsid w:val="00527A9E"/>
    <w:rsid w:val="0053105D"/>
    <w:rsid w:val="005317DD"/>
    <w:rsid w:val="00534A12"/>
    <w:rsid w:val="00534BCF"/>
    <w:rsid w:val="005356EF"/>
    <w:rsid w:val="00536671"/>
    <w:rsid w:val="0053788D"/>
    <w:rsid w:val="0054151F"/>
    <w:rsid w:val="00542002"/>
    <w:rsid w:val="005422F8"/>
    <w:rsid w:val="00542ADC"/>
    <w:rsid w:val="00544C70"/>
    <w:rsid w:val="005451CE"/>
    <w:rsid w:val="00545207"/>
    <w:rsid w:val="00545D01"/>
    <w:rsid w:val="0054645A"/>
    <w:rsid w:val="00547F3F"/>
    <w:rsid w:val="0055119D"/>
    <w:rsid w:val="00552098"/>
    <w:rsid w:val="005540D3"/>
    <w:rsid w:val="00554D36"/>
    <w:rsid w:val="005550AB"/>
    <w:rsid w:val="0055510B"/>
    <w:rsid w:val="00555424"/>
    <w:rsid w:val="00555DCD"/>
    <w:rsid w:val="00556F42"/>
    <w:rsid w:val="00557192"/>
    <w:rsid w:val="005571F5"/>
    <w:rsid w:val="00560CA6"/>
    <w:rsid w:val="005619DD"/>
    <w:rsid w:val="0056299D"/>
    <w:rsid w:val="00562A21"/>
    <w:rsid w:val="005635A2"/>
    <w:rsid w:val="00564241"/>
    <w:rsid w:val="005662CF"/>
    <w:rsid w:val="0056710C"/>
    <w:rsid w:val="00572085"/>
    <w:rsid w:val="005731F0"/>
    <w:rsid w:val="00573990"/>
    <w:rsid w:val="00575567"/>
    <w:rsid w:val="00575AA3"/>
    <w:rsid w:val="00575C29"/>
    <w:rsid w:val="005776A1"/>
    <w:rsid w:val="00581620"/>
    <w:rsid w:val="00583612"/>
    <w:rsid w:val="00583A26"/>
    <w:rsid w:val="00583E11"/>
    <w:rsid w:val="00585037"/>
    <w:rsid w:val="00586412"/>
    <w:rsid w:val="00590663"/>
    <w:rsid w:val="0059483B"/>
    <w:rsid w:val="00595E2D"/>
    <w:rsid w:val="005A1806"/>
    <w:rsid w:val="005A1812"/>
    <w:rsid w:val="005A2470"/>
    <w:rsid w:val="005A5C4B"/>
    <w:rsid w:val="005A6957"/>
    <w:rsid w:val="005A7796"/>
    <w:rsid w:val="005B0609"/>
    <w:rsid w:val="005B2423"/>
    <w:rsid w:val="005B3A52"/>
    <w:rsid w:val="005B66E0"/>
    <w:rsid w:val="005B76D3"/>
    <w:rsid w:val="005B76FC"/>
    <w:rsid w:val="005C00CD"/>
    <w:rsid w:val="005C1159"/>
    <w:rsid w:val="005C2DE8"/>
    <w:rsid w:val="005C2EB6"/>
    <w:rsid w:val="005C42EF"/>
    <w:rsid w:val="005C5096"/>
    <w:rsid w:val="005C5854"/>
    <w:rsid w:val="005C5D20"/>
    <w:rsid w:val="005C7C35"/>
    <w:rsid w:val="005C7F6F"/>
    <w:rsid w:val="005D05E9"/>
    <w:rsid w:val="005D2C68"/>
    <w:rsid w:val="005D62BB"/>
    <w:rsid w:val="005E0A44"/>
    <w:rsid w:val="005E1C24"/>
    <w:rsid w:val="005E346F"/>
    <w:rsid w:val="005E3821"/>
    <w:rsid w:val="005E4BF6"/>
    <w:rsid w:val="005E4CA5"/>
    <w:rsid w:val="005E7A87"/>
    <w:rsid w:val="005E7CB0"/>
    <w:rsid w:val="005F0F08"/>
    <w:rsid w:val="005F1425"/>
    <w:rsid w:val="005F2261"/>
    <w:rsid w:val="005F293C"/>
    <w:rsid w:val="005F3786"/>
    <w:rsid w:val="005F46B7"/>
    <w:rsid w:val="005F6D00"/>
    <w:rsid w:val="005F7663"/>
    <w:rsid w:val="005F7A60"/>
    <w:rsid w:val="00600FA1"/>
    <w:rsid w:val="006015DC"/>
    <w:rsid w:val="006022E4"/>
    <w:rsid w:val="00602E11"/>
    <w:rsid w:val="00602F64"/>
    <w:rsid w:val="0060314E"/>
    <w:rsid w:val="00603A22"/>
    <w:rsid w:val="00603B22"/>
    <w:rsid w:val="0060538C"/>
    <w:rsid w:val="00605FB0"/>
    <w:rsid w:val="006062A1"/>
    <w:rsid w:val="006079B8"/>
    <w:rsid w:val="006101A4"/>
    <w:rsid w:val="00610B9C"/>
    <w:rsid w:val="006128D9"/>
    <w:rsid w:val="00613637"/>
    <w:rsid w:val="00614D9A"/>
    <w:rsid w:val="0061677F"/>
    <w:rsid w:val="00616E78"/>
    <w:rsid w:val="00621297"/>
    <w:rsid w:val="00621784"/>
    <w:rsid w:val="006220B2"/>
    <w:rsid w:val="0062269E"/>
    <w:rsid w:val="006229D1"/>
    <w:rsid w:val="0062335D"/>
    <w:rsid w:val="006246F2"/>
    <w:rsid w:val="006252F4"/>
    <w:rsid w:val="006255F0"/>
    <w:rsid w:val="00625FA0"/>
    <w:rsid w:val="00626DD3"/>
    <w:rsid w:val="006309BD"/>
    <w:rsid w:val="00631059"/>
    <w:rsid w:val="00632E9A"/>
    <w:rsid w:val="006337DC"/>
    <w:rsid w:val="006343F6"/>
    <w:rsid w:val="00634949"/>
    <w:rsid w:val="006353FD"/>
    <w:rsid w:val="00635C68"/>
    <w:rsid w:val="0063690E"/>
    <w:rsid w:val="00637D1F"/>
    <w:rsid w:val="00640B6F"/>
    <w:rsid w:val="006414FB"/>
    <w:rsid w:val="00641FEC"/>
    <w:rsid w:val="00642604"/>
    <w:rsid w:val="00642922"/>
    <w:rsid w:val="0064422E"/>
    <w:rsid w:val="0064444A"/>
    <w:rsid w:val="00645E2C"/>
    <w:rsid w:val="006478A0"/>
    <w:rsid w:val="0065118A"/>
    <w:rsid w:val="00651FBC"/>
    <w:rsid w:val="00652644"/>
    <w:rsid w:val="00654BA9"/>
    <w:rsid w:val="00656D57"/>
    <w:rsid w:val="0065708A"/>
    <w:rsid w:val="006605B8"/>
    <w:rsid w:val="0066074F"/>
    <w:rsid w:val="00665126"/>
    <w:rsid w:val="0066607A"/>
    <w:rsid w:val="00667091"/>
    <w:rsid w:val="00670862"/>
    <w:rsid w:val="00671288"/>
    <w:rsid w:val="0067163C"/>
    <w:rsid w:val="0067373B"/>
    <w:rsid w:val="00674336"/>
    <w:rsid w:val="00674B06"/>
    <w:rsid w:val="00674D71"/>
    <w:rsid w:val="006750CB"/>
    <w:rsid w:val="00680175"/>
    <w:rsid w:val="006805AC"/>
    <w:rsid w:val="00680E47"/>
    <w:rsid w:val="00680FE8"/>
    <w:rsid w:val="006815A6"/>
    <w:rsid w:val="006820B6"/>
    <w:rsid w:val="0068215F"/>
    <w:rsid w:val="00682873"/>
    <w:rsid w:val="00682CF6"/>
    <w:rsid w:val="00683265"/>
    <w:rsid w:val="00683422"/>
    <w:rsid w:val="00683C24"/>
    <w:rsid w:val="00684A18"/>
    <w:rsid w:val="00684CF7"/>
    <w:rsid w:val="0068663A"/>
    <w:rsid w:val="00686BB9"/>
    <w:rsid w:val="00687161"/>
    <w:rsid w:val="00687D01"/>
    <w:rsid w:val="00690BAF"/>
    <w:rsid w:val="006910CB"/>
    <w:rsid w:val="00692456"/>
    <w:rsid w:val="0069253A"/>
    <w:rsid w:val="0069263A"/>
    <w:rsid w:val="00692AA6"/>
    <w:rsid w:val="00692B8E"/>
    <w:rsid w:val="00692F47"/>
    <w:rsid w:val="00693CFC"/>
    <w:rsid w:val="006974C3"/>
    <w:rsid w:val="006974E0"/>
    <w:rsid w:val="006A0BD2"/>
    <w:rsid w:val="006A1333"/>
    <w:rsid w:val="006A2769"/>
    <w:rsid w:val="006A3361"/>
    <w:rsid w:val="006A4CEE"/>
    <w:rsid w:val="006A5657"/>
    <w:rsid w:val="006A60D6"/>
    <w:rsid w:val="006A699C"/>
    <w:rsid w:val="006B0EC1"/>
    <w:rsid w:val="006B12AD"/>
    <w:rsid w:val="006B3128"/>
    <w:rsid w:val="006B3B6D"/>
    <w:rsid w:val="006B45C1"/>
    <w:rsid w:val="006B45C5"/>
    <w:rsid w:val="006B5923"/>
    <w:rsid w:val="006B641B"/>
    <w:rsid w:val="006C0203"/>
    <w:rsid w:val="006C07AA"/>
    <w:rsid w:val="006C07F5"/>
    <w:rsid w:val="006C0E5C"/>
    <w:rsid w:val="006C22DA"/>
    <w:rsid w:val="006C24D5"/>
    <w:rsid w:val="006C253E"/>
    <w:rsid w:val="006C2ABF"/>
    <w:rsid w:val="006C2DD4"/>
    <w:rsid w:val="006C2F7A"/>
    <w:rsid w:val="006C3858"/>
    <w:rsid w:val="006C4ADE"/>
    <w:rsid w:val="006C4BDD"/>
    <w:rsid w:val="006C5009"/>
    <w:rsid w:val="006C5609"/>
    <w:rsid w:val="006C68C9"/>
    <w:rsid w:val="006D07DC"/>
    <w:rsid w:val="006D1906"/>
    <w:rsid w:val="006D1AD0"/>
    <w:rsid w:val="006D21C8"/>
    <w:rsid w:val="006D34DD"/>
    <w:rsid w:val="006D3779"/>
    <w:rsid w:val="006D50CC"/>
    <w:rsid w:val="006E04BE"/>
    <w:rsid w:val="006E06A6"/>
    <w:rsid w:val="006E1764"/>
    <w:rsid w:val="006E1848"/>
    <w:rsid w:val="006E33DA"/>
    <w:rsid w:val="006E46C1"/>
    <w:rsid w:val="006E47ED"/>
    <w:rsid w:val="006E58D7"/>
    <w:rsid w:val="006E5AD3"/>
    <w:rsid w:val="006E63AB"/>
    <w:rsid w:val="006E78E5"/>
    <w:rsid w:val="006F028C"/>
    <w:rsid w:val="006F15EA"/>
    <w:rsid w:val="006F4696"/>
    <w:rsid w:val="006F46BD"/>
    <w:rsid w:val="006F522C"/>
    <w:rsid w:val="006F72B5"/>
    <w:rsid w:val="006F7314"/>
    <w:rsid w:val="006F74CE"/>
    <w:rsid w:val="0070046A"/>
    <w:rsid w:val="00701E62"/>
    <w:rsid w:val="007034A7"/>
    <w:rsid w:val="00703A0F"/>
    <w:rsid w:val="00704F94"/>
    <w:rsid w:val="0070503E"/>
    <w:rsid w:val="007061B4"/>
    <w:rsid w:val="007065C0"/>
    <w:rsid w:val="007076F3"/>
    <w:rsid w:val="007100A9"/>
    <w:rsid w:val="0071101E"/>
    <w:rsid w:val="0071508A"/>
    <w:rsid w:val="00716033"/>
    <w:rsid w:val="00721703"/>
    <w:rsid w:val="00721A3A"/>
    <w:rsid w:val="007230ED"/>
    <w:rsid w:val="0072337D"/>
    <w:rsid w:val="00724452"/>
    <w:rsid w:val="0072461C"/>
    <w:rsid w:val="007249AD"/>
    <w:rsid w:val="00724E96"/>
    <w:rsid w:val="0072635A"/>
    <w:rsid w:val="00726CDD"/>
    <w:rsid w:val="00730384"/>
    <w:rsid w:val="007307D4"/>
    <w:rsid w:val="00730F53"/>
    <w:rsid w:val="007317C4"/>
    <w:rsid w:val="00731866"/>
    <w:rsid w:val="0073222D"/>
    <w:rsid w:val="0073242C"/>
    <w:rsid w:val="00732849"/>
    <w:rsid w:val="007331EF"/>
    <w:rsid w:val="00733DCB"/>
    <w:rsid w:val="0073413C"/>
    <w:rsid w:val="0073576B"/>
    <w:rsid w:val="00735B1B"/>
    <w:rsid w:val="0073608E"/>
    <w:rsid w:val="00736F00"/>
    <w:rsid w:val="007377EE"/>
    <w:rsid w:val="007377FF"/>
    <w:rsid w:val="007378B0"/>
    <w:rsid w:val="00737FF1"/>
    <w:rsid w:val="00742E93"/>
    <w:rsid w:val="00743943"/>
    <w:rsid w:val="00743F73"/>
    <w:rsid w:val="00744EC9"/>
    <w:rsid w:val="007457D9"/>
    <w:rsid w:val="00745DE6"/>
    <w:rsid w:val="00746F82"/>
    <w:rsid w:val="00751EA5"/>
    <w:rsid w:val="0075226C"/>
    <w:rsid w:val="00752370"/>
    <w:rsid w:val="0075249F"/>
    <w:rsid w:val="0075324D"/>
    <w:rsid w:val="00753D08"/>
    <w:rsid w:val="0075590C"/>
    <w:rsid w:val="007571F1"/>
    <w:rsid w:val="00757C19"/>
    <w:rsid w:val="00761D62"/>
    <w:rsid w:val="007629D9"/>
    <w:rsid w:val="00763055"/>
    <w:rsid w:val="007664C1"/>
    <w:rsid w:val="007667D6"/>
    <w:rsid w:val="00767ED6"/>
    <w:rsid w:val="00771360"/>
    <w:rsid w:val="00771425"/>
    <w:rsid w:val="0077254C"/>
    <w:rsid w:val="00772F36"/>
    <w:rsid w:val="00773D90"/>
    <w:rsid w:val="0077420B"/>
    <w:rsid w:val="00774ACD"/>
    <w:rsid w:val="00774AFB"/>
    <w:rsid w:val="00775B2E"/>
    <w:rsid w:val="00777761"/>
    <w:rsid w:val="00782104"/>
    <w:rsid w:val="007853A3"/>
    <w:rsid w:val="00786DF8"/>
    <w:rsid w:val="0079001B"/>
    <w:rsid w:val="0079039A"/>
    <w:rsid w:val="00791601"/>
    <w:rsid w:val="00791CCD"/>
    <w:rsid w:val="007931B2"/>
    <w:rsid w:val="00793283"/>
    <w:rsid w:val="007936BE"/>
    <w:rsid w:val="00793B2B"/>
    <w:rsid w:val="007942BD"/>
    <w:rsid w:val="007949D9"/>
    <w:rsid w:val="0079521D"/>
    <w:rsid w:val="007953E5"/>
    <w:rsid w:val="0079544B"/>
    <w:rsid w:val="00795C5F"/>
    <w:rsid w:val="00796560"/>
    <w:rsid w:val="00796BE5"/>
    <w:rsid w:val="00797468"/>
    <w:rsid w:val="007A0BD7"/>
    <w:rsid w:val="007A224D"/>
    <w:rsid w:val="007A33DA"/>
    <w:rsid w:val="007A38B1"/>
    <w:rsid w:val="007A43B6"/>
    <w:rsid w:val="007A500C"/>
    <w:rsid w:val="007A5D66"/>
    <w:rsid w:val="007A62A8"/>
    <w:rsid w:val="007A6761"/>
    <w:rsid w:val="007A6C7F"/>
    <w:rsid w:val="007A6E31"/>
    <w:rsid w:val="007A6E80"/>
    <w:rsid w:val="007B0BD1"/>
    <w:rsid w:val="007B1328"/>
    <w:rsid w:val="007B1B61"/>
    <w:rsid w:val="007B4962"/>
    <w:rsid w:val="007B693D"/>
    <w:rsid w:val="007B6C1E"/>
    <w:rsid w:val="007C12C4"/>
    <w:rsid w:val="007C268E"/>
    <w:rsid w:val="007C28C9"/>
    <w:rsid w:val="007C2CB6"/>
    <w:rsid w:val="007C2DB0"/>
    <w:rsid w:val="007C3ACE"/>
    <w:rsid w:val="007C400E"/>
    <w:rsid w:val="007C507D"/>
    <w:rsid w:val="007C6850"/>
    <w:rsid w:val="007C6A37"/>
    <w:rsid w:val="007C76D0"/>
    <w:rsid w:val="007D0299"/>
    <w:rsid w:val="007D0A5A"/>
    <w:rsid w:val="007D1CC7"/>
    <w:rsid w:val="007D253A"/>
    <w:rsid w:val="007D3878"/>
    <w:rsid w:val="007D41B1"/>
    <w:rsid w:val="007D43F0"/>
    <w:rsid w:val="007D4E06"/>
    <w:rsid w:val="007D4F82"/>
    <w:rsid w:val="007D615A"/>
    <w:rsid w:val="007D6AE2"/>
    <w:rsid w:val="007D77C4"/>
    <w:rsid w:val="007E16B4"/>
    <w:rsid w:val="007E2558"/>
    <w:rsid w:val="007E2C56"/>
    <w:rsid w:val="007E5325"/>
    <w:rsid w:val="007E5618"/>
    <w:rsid w:val="007E7334"/>
    <w:rsid w:val="007E7AE2"/>
    <w:rsid w:val="007F0562"/>
    <w:rsid w:val="007F246A"/>
    <w:rsid w:val="007F4B89"/>
    <w:rsid w:val="007F4E5D"/>
    <w:rsid w:val="007F51B2"/>
    <w:rsid w:val="007F51C9"/>
    <w:rsid w:val="007F554D"/>
    <w:rsid w:val="007F5A12"/>
    <w:rsid w:val="007F70D6"/>
    <w:rsid w:val="007F7BBF"/>
    <w:rsid w:val="008007FF"/>
    <w:rsid w:val="00802F12"/>
    <w:rsid w:val="00803277"/>
    <w:rsid w:val="00807202"/>
    <w:rsid w:val="0080755C"/>
    <w:rsid w:val="00810EF3"/>
    <w:rsid w:val="0081353A"/>
    <w:rsid w:val="00813630"/>
    <w:rsid w:val="00813B88"/>
    <w:rsid w:val="00816D7D"/>
    <w:rsid w:val="00820474"/>
    <w:rsid w:val="00821961"/>
    <w:rsid w:val="008222B6"/>
    <w:rsid w:val="0082311B"/>
    <w:rsid w:val="00823A20"/>
    <w:rsid w:val="0082499A"/>
    <w:rsid w:val="00824B40"/>
    <w:rsid w:val="0082510E"/>
    <w:rsid w:val="008266FC"/>
    <w:rsid w:val="00826F51"/>
    <w:rsid w:val="0082782A"/>
    <w:rsid w:val="00827963"/>
    <w:rsid w:val="008314EF"/>
    <w:rsid w:val="00831CF2"/>
    <w:rsid w:val="008327B4"/>
    <w:rsid w:val="00833B08"/>
    <w:rsid w:val="00835312"/>
    <w:rsid w:val="008366B5"/>
    <w:rsid w:val="00836DF0"/>
    <w:rsid w:val="00841116"/>
    <w:rsid w:val="008425E3"/>
    <w:rsid w:val="008449CA"/>
    <w:rsid w:val="00847A6E"/>
    <w:rsid w:val="00847CF4"/>
    <w:rsid w:val="00847DE1"/>
    <w:rsid w:val="008523FD"/>
    <w:rsid w:val="008525FB"/>
    <w:rsid w:val="008532C2"/>
    <w:rsid w:val="00855512"/>
    <w:rsid w:val="008561AC"/>
    <w:rsid w:val="00857A30"/>
    <w:rsid w:val="0086005E"/>
    <w:rsid w:val="00860F92"/>
    <w:rsid w:val="00861772"/>
    <w:rsid w:val="00861E34"/>
    <w:rsid w:val="0086277C"/>
    <w:rsid w:val="00863EF9"/>
    <w:rsid w:val="008650CC"/>
    <w:rsid w:val="0086573B"/>
    <w:rsid w:val="00865C87"/>
    <w:rsid w:val="00866E8F"/>
    <w:rsid w:val="00867123"/>
    <w:rsid w:val="008674ED"/>
    <w:rsid w:val="008706BC"/>
    <w:rsid w:val="00870A09"/>
    <w:rsid w:val="008719AF"/>
    <w:rsid w:val="008727BD"/>
    <w:rsid w:val="00873B1E"/>
    <w:rsid w:val="00874163"/>
    <w:rsid w:val="00874813"/>
    <w:rsid w:val="00874E59"/>
    <w:rsid w:val="00875426"/>
    <w:rsid w:val="00875DED"/>
    <w:rsid w:val="0087688F"/>
    <w:rsid w:val="008775F9"/>
    <w:rsid w:val="008809E9"/>
    <w:rsid w:val="00880C49"/>
    <w:rsid w:val="00882F2A"/>
    <w:rsid w:val="0088343C"/>
    <w:rsid w:val="00883754"/>
    <w:rsid w:val="00884691"/>
    <w:rsid w:val="00884816"/>
    <w:rsid w:val="008849F3"/>
    <w:rsid w:val="00885064"/>
    <w:rsid w:val="00885B29"/>
    <w:rsid w:val="00885D8B"/>
    <w:rsid w:val="008862C8"/>
    <w:rsid w:val="00886BF8"/>
    <w:rsid w:val="00886CCE"/>
    <w:rsid w:val="0089059E"/>
    <w:rsid w:val="008909CC"/>
    <w:rsid w:val="00891856"/>
    <w:rsid w:val="00891AD2"/>
    <w:rsid w:val="00891BE0"/>
    <w:rsid w:val="00891D92"/>
    <w:rsid w:val="00892B8E"/>
    <w:rsid w:val="00893FE0"/>
    <w:rsid w:val="008957BF"/>
    <w:rsid w:val="008964E0"/>
    <w:rsid w:val="00897243"/>
    <w:rsid w:val="00897522"/>
    <w:rsid w:val="008A0418"/>
    <w:rsid w:val="008A0786"/>
    <w:rsid w:val="008A3ADE"/>
    <w:rsid w:val="008A48D7"/>
    <w:rsid w:val="008A502C"/>
    <w:rsid w:val="008A5542"/>
    <w:rsid w:val="008A691A"/>
    <w:rsid w:val="008A7697"/>
    <w:rsid w:val="008B23E0"/>
    <w:rsid w:val="008B2E01"/>
    <w:rsid w:val="008B4B3E"/>
    <w:rsid w:val="008B6A0E"/>
    <w:rsid w:val="008B6AC2"/>
    <w:rsid w:val="008B6C79"/>
    <w:rsid w:val="008B7432"/>
    <w:rsid w:val="008C0866"/>
    <w:rsid w:val="008C0898"/>
    <w:rsid w:val="008C0F53"/>
    <w:rsid w:val="008C31BF"/>
    <w:rsid w:val="008C3219"/>
    <w:rsid w:val="008C5145"/>
    <w:rsid w:val="008C572F"/>
    <w:rsid w:val="008C5DD9"/>
    <w:rsid w:val="008C6351"/>
    <w:rsid w:val="008C6FE0"/>
    <w:rsid w:val="008C70C4"/>
    <w:rsid w:val="008C71CE"/>
    <w:rsid w:val="008C73A5"/>
    <w:rsid w:val="008C77B0"/>
    <w:rsid w:val="008C7ED7"/>
    <w:rsid w:val="008D0025"/>
    <w:rsid w:val="008D2333"/>
    <w:rsid w:val="008D257A"/>
    <w:rsid w:val="008D3527"/>
    <w:rsid w:val="008D5F5F"/>
    <w:rsid w:val="008D79FA"/>
    <w:rsid w:val="008D7D26"/>
    <w:rsid w:val="008E030E"/>
    <w:rsid w:val="008E2134"/>
    <w:rsid w:val="008E3820"/>
    <w:rsid w:val="008E54F1"/>
    <w:rsid w:val="008E5793"/>
    <w:rsid w:val="008E5814"/>
    <w:rsid w:val="008E6350"/>
    <w:rsid w:val="008F045B"/>
    <w:rsid w:val="008F10C2"/>
    <w:rsid w:val="008F3726"/>
    <w:rsid w:val="008F570D"/>
    <w:rsid w:val="008F5F3A"/>
    <w:rsid w:val="008F773E"/>
    <w:rsid w:val="0090171B"/>
    <w:rsid w:val="00901757"/>
    <w:rsid w:val="009028EA"/>
    <w:rsid w:val="00902F46"/>
    <w:rsid w:val="00902F90"/>
    <w:rsid w:val="00903649"/>
    <w:rsid w:val="0090609C"/>
    <w:rsid w:val="00910294"/>
    <w:rsid w:val="0091260C"/>
    <w:rsid w:val="00912ABE"/>
    <w:rsid w:val="00913767"/>
    <w:rsid w:val="009147A1"/>
    <w:rsid w:val="00914D83"/>
    <w:rsid w:val="00914F73"/>
    <w:rsid w:val="00917540"/>
    <w:rsid w:val="00920B8F"/>
    <w:rsid w:val="0092191E"/>
    <w:rsid w:val="0092269C"/>
    <w:rsid w:val="00922779"/>
    <w:rsid w:val="00925840"/>
    <w:rsid w:val="00925891"/>
    <w:rsid w:val="009259C6"/>
    <w:rsid w:val="009265B5"/>
    <w:rsid w:val="00926CBB"/>
    <w:rsid w:val="00930125"/>
    <w:rsid w:val="00930EDD"/>
    <w:rsid w:val="0093287D"/>
    <w:rsid w:val="00932F4A"/>
    <w:rsid w:val="00934A3E"/>
    <w:rsid w:val="00934C90"/>
    <w:rsid w:val="00936111"/>
    <w:rsid w:val="0093695A"/>
    <w:rsid w:val="00937080"/>
    <w:rsid w:val="00941E7B"/>
    <w:rsid w:val="00941F67"/>
    <w:rsid w:val="00942986"/>
    <w:rsid w:val="00943710"/>
    <w:rsid w:val="0094409E"/>
    <w:rsid w:val="009440EB"/>
    <w:rsid w:val="0094431A"/>
    <w:rsid w:val="00945357"/>
    <w:rsid w:val="00946054"/>
    <w:rsid w:val="00946C8B"/>
    <w:rsid w:val="00947710"/>
    <w:rsid w:val="00947D19"/>
    <w:rsid w:val="00950419"/>
    <w:rsid w:val="009513AB"/>
    <w:rsid w:val="00951E98"/>
    <w:rsid w:val="0095219E"/>
    <w:rsid w:val="0095272A"/>
    <w:rsid w:val="009528EE"/>
    <w:rsid w:val="0095362A"/>
    <w:rsid w:val="009541D2"/>
    <w:rsid w:val="009543AC"/>
    <w:rsid w:val="00954FE7"/>
    <w:rsid w:val="00957E37"/>
    <w:rsid w:val="009620A1"/>
    <w:rsid w:val="00962137"/>
    <w:rsid w:val="00963E50"/>
    <w:rsid w:val="00963EB4"/>
    <w:rsid w:val="00964706"/>
    <w:rsid w:val="00964827"/>
    <w:rsid w:val="0096675C"/>
    <w:rsid w:val="00971F03"/>
    <w:rsid w:val="00972A26"/>
    <w:rsid w:val="009746B9"/>
    <w:rsid w:val="009759A5"/>
    <w:rsid w:val="00976CC6"/>
    <w:rsid w:val="00976ED7"/>
    <w:rsid w:val="00977BA5"/>
    <w:rsid w:val="00977DDE"/>
    <w:rsid w:val="00977F62"/>
    <w:rsid w:val="009815EE"/>
    <w:rsid w:val="0098277C"/>
    <w:rsid w:val="0098297B"/>
    <w:rsid w:val="00983A06"/>
    <w:rsid w:val="00983F50"/>
    <w:rsid w:val="00985107"/>
    <w:rsid w:val="00985252"/>
    <w:rsid w:val="009867F6"/>
    <w:rsid w:val="00986BA5"/>
    <w:rsid w:val="00990F4F"/>
    <w:rsid w:val="00991185"/>
    <w:rsid w:val="00991258"/>
    <w:rsid w:val="00991D9F"/>
    <w:rsid w:val="0099235D"/>
    <w:rsid w:val="0099330E"/>
    <w:rsid w:val="00995164"/>
    <w:rsid w:val="00995FBF"/>
    <w:rsid w:val="0099666E"/>
    <w:rsid w:val="00996BE6"/>
    <w:rsid w:val="009A0C3B"/>
    <w:rsid w:val="009A383D"/>
    <w:rsid w:val="009A3AC7"/>
    <w:rsid w:val="009A5F0A"/>
    <w:rsid w:val="009A6081"/>
    <w:rsid w:val="009A682A"/>
    <w:rsid w:val="009A69B1"/>
    <w:rsid w:val="009B0317"/>
    <w:rsid w:val="009B0476"/>
    <w:rsid w:val="009B106F"/>
    <w:rsid w:val="009B2CCC"/>
    <w:rsid w:val="009B3A30"/>
    <w:rsid w:val="009B4880"/>
    <w:rsid w:val="009B64CB"/>
    <w:rsid w:val="009C0682"/>
    <w:rsid w:val="009C0A67"/>
    <w:rsid w:val="009C0E09"/>
    <w:rsid w:val="009C274A"/>
    <w:rsid w:val="009C2F21"/>
    <w:rsid w:val="009C3B81"/>
    <w:rsid w:val="009C54D8"/>
    <w:rsid w:val="009C5BE4"/>
    <w:rsid w:val="009C63D0"/>
    <w:rsid w:val="009C735C"/>
    <w:rsid w:val="009C7770"/>
    <w:rsid w:val="009C7F74"/>
    <w:rsid w:val="009D1183"/>
    <w:rsid w:val="009D24EF"/>
    <w:rsid w:val="009D6A16"/>
    <w:rsid w:val="009E0D36"/>
    <w:rsid w:val="009E0D86"/>
    <w:rsid w:val="009E21BB"/>
    <w:rsid w:val="009E334C"/>
    <w:rsid w:val="009E3847"/>
    <w:rsid w:val="009E39E1"/>
    <w:rsid w:val="009E41BE"/>
    <w:rsid w:val="009E55B7"/>
    <w:rsid w:val="009E5E22"/>
    <w:rsid w:val="009F0E81"/>
    <w:rsid w:val="009F18E1"/>
    <w:rsid w:val="009F1A8C"/>
    <w:rsid w:val="009F402C"/>
    <w:rsid w:val="009F4903"/>
    <w:rsid w:val="009F50A5"/>
    <w:rsid w:val="009F546C"/>
    <w:rsid w:val="009F5EDA"/>
    <w:rsid w:val="00A001F9"/>
    <w:rsid w:val="00A01018"/>
    <w:rsid w:val="00A03419"/>
    <w:rsid w:val="00A04BA4"/>
    <w:rsid w:val="00A06F8A"/>
    <w:rsid w:val="00A0761D"/>
    <w:rsid w:val="00A109F9"/>
    <w:rsid w:val="00A10AB4"/>
    <w:rsid w:val="00A11862"/>
    <w:rsid w:val="00A1453A"/>
    <w:rsid w:val="00A152F0"/>
    <w:rsid w:val="00A158F6"/>
    <w:rsid w:val="00A173C4"/>
    <w:rsid w:val="00A21062"/>
    <w:rsid w:val="00A212ED"/>
    <w:rsid w:val="00A213E0"/>
    <w:rsid w:val="00A21951"/>
    <w:rsid w:val="00A229A4"/>
    <w:rsid w:val="00A2465D"/>
    <w:rsid w:val="00A246FA"/>
    <w:rsid w:val="00A260E4"/>
    <w:rsid w:val="00A27378"/>
    <w:rsid w:val="00A27BF0"/>
    <w:rsid w:val="00A30487"/>
    <w:rsid w:val="00A316FB"/>
    <w:rsid w:val="00A319CE"/>
    <w:rsid w:val="00A31EBE"/>
    <w:rsid w:val="00A320F2"/>
    <w:rsid w:val="00A343CC"/>
    <w:rsid w:val="00A34AA8"/>
    <w:rsid w:val="00A3614C"/>
    <w:rsid w:val="00A37AC0"/>
    <w:rsid w:val="00A37CAF"/>
    <w:rsid w:val="00A40D98"/>
    <w:rsid w:val="00A41494"/>
    <w:rsid w:val="00A41E00"/>
    <w:rsid w:val="00A42135"/>
    <w:rsid w:val="00A437DF"/>
    <w:rsid w:val="00A43F67"/>
    <w:rsid w:val="00A4435B"/>
    <w:rsid w:val="00A45216"/>
    <w:rsid w:val="00A45556"/>
    <w:rsid w:val="00A458A4"/>
    <w:rsid w:val="00A45B79"/>
    <w:rsid w:val="00A460C3"/>
    <w:rsid w:val="00A47611"/>
    <w:rsid w:val="00A50952"/>
    <w:rsid w:val="00A52D30"/>
    <w:rsid w:val="00A538C7"/>
    <w:rsid w:val="00A573CA"/>
    <w:rsid w:val="00A6178E"/>
    <w:rsid w:val="00A643A9"/>
    <w:rsid w:val="00A65048"/>
    <w:rsid w:val="00A6546C"/>
    <w:rsid w:val="00A67C14"/>
    <w:rsid w:val="00A70541"/>
    <w:rsid w:val="00A70B54"/>
    <w:rsid w:val="00A70BBE"/>
    <w:rsid w:val="00A71DBF"/>
    <w:rsid w:val="00A73359"/>
    <w:rsid w:val="00A739D4"/>
    <w:rsid w:val="00A74209"/>
    <w:rsid w:val="00A7738E"/>
    <w:rsid w:val="00A8304E"/>
    <w:rsid w:val="00A83D9E"/>
    <w:rsid w:val="00A85F64"/>
    <w:rsid w:val="00A869BD"/>
    <w:rsid w:val="00A86FB2"/>
    <w:rsid w:val="00A90344"/>
    <w:rsid w:val="00A93C3A"/>
    <w:rsid w:val="00A9460F"/>
    <w:rsid w:val="00A95F80"/>
    <w:rsid w:val="00A9679C"/>
    <w:rsid w:val="00A9715A"/>
    <w:rsid w:val="00A977AF"/>
    <w:rsid w:val="00AA3041"/>
    <w:rsid w:val="00AA5D40"/>
    <w:rsid w:val="00AA67C8"/>
    <w:rsid w:val="00AA6AA0"/>
    <w:rsid w:val="00AA6D8F"/>
    <w:rsid w:val="00AA6F53"/>
    <w:rsid w:val="00AA7F85"/>
    <w:rsid w:val="00AB01EA"/>
    <w:rsid w:val="00AB045E"/>
    <w:rsid w:val="00AB25E2"/>
    <w:rsid w:val="00AB35AB"/>
    <w:rsid w:val="00AB3F8F"/>
    <w:rsid w:val="00AB59BE"/>
    <w:rsid w:val="00AB5DA3"/>
    <w:rsid w:val="00AB6155"/>
    <w:rsid w:val="00AB783C"/>
    <w:rsid w:val="00AC19EB"/>
    <w:rsid w:val="00AC2F36"/>
    <w:rsid w:val="00AC3876"/>
    <w:rsid w:val="00AC435D"/>
    <w:rsid w:val="00AC68C3"/>
    <w:rsid w:val="00AC6B6E"/>
    <w:rsid w:val="00AC6F7C"/>
    <w:rsid w:val="00AC746F"/>
    <w:rsid w:val="00AC7F1F"/>
    <w:rsid w:val="00AD0DAC"/>
    <w:rsid w:val="00AD225B"/>
    <w:rsid w:val="00AD246C"/>
    <w:rsid w:val="00AD3A6C"/>
    <w:rsid w:val="00AD4003"/>
    <w:rsid w:val="00AD564D"/>
    <w:rsid w:val="00AD5F41"/>
    <w:rsid w:val="00AD63D6"/>
    <w:rsid w:val="00AD6961"/>
    <w:rsid w:val="00AD7A50"/>
    <w:rsid w:val="00AE0547"/>
    <w:rsid w:val="00AE0DA4"/>
    <w:rsid w:val="00AE1251"/>
    <w:rsid w:val="00AE15E0"/>
    <w:rsid w:val="00AE2083"/>
    <w:rsid w:val="00AE3532"/>
    <w:rsid w:val="00AE3B6B"/>
    <w:rsid w:val="00AE418A"/>
    <w:rsid w:val="00AE47FE"/>
    <w:rsid w:val="00AE6E35"/>
    <w:rsid w:val="00AE7D37"/>
    <w:rsid w:val="00AE7D85"/>
    <w:rsid w:val="00AE7E00"/>
    <w:rsid w:val="00AF0E99"/>
    <w:rsid w:val="00AF0F20"/>
    <w:rsid w:val="00AF1BE0"/>
    <w:rsid w:val="00AF1E99"/>
    <w:rsid w:val="00AF2EAE"/>
    <w:rsid w:val="00AF66B3"/>
    <w:rsid w:val="00AF72C7"/>
    <w:rsid w:val="00B01C7F"/>
    <w:rsid w:val="00B01CC2"/>
    <w:rsid w:val="00B020F0"/>
    <w:rsid w:val="00B02889"/>
    <w:rsid w:val="00B03325"/>
    <w:rsid w:val="00B06FA5"/>
    <w:rsid w:val="00B07409"/>
    <w:rsid w:val="00B1000A"/>
    <w:rsid w:val="00B10F2A"/>
    <w:rsid w:val="00B118D3"/>
    <w:rsid w:val="00B11C6E"/>
    <w:rsid w:val="00B127E5"/>
    <w:rsid w:val="00B13002"/>
    <w:rsid w:val="00B138ED"/>
    <w:rsid w:val="00B14CB4"/>
    <w:rsid w:val="00B14CB7"/>
    <w:rsid w:val="00B15D08"/>
    <w:rsid w:val="00B16966"/>
    <w:rsid w:val="00B17A88"/>
    <w:rsid w:val="00B17AFE"/>
    <w:rsid w:val="00B2177E"/>
    <w:rsid w:val="00B233F3"/>
    <w:rsid w:val="00B23442"/>
    <w:rsid w:val="00B23A55"/>
    <w:rsid w:val="00B23FA9"/>
    <w:rsid w:val="00B2563E"/>
    <w:rsid w:val="00B27883"/>
    <w:rsid w:val="00B30F59"/>
    <w:rsid w:val="00B33747"/>
    <w:rsid w:val="00B34324"/>
    <w:rsid w:val="00B34959"/>
    <w:rsid w:val="00B35002"/>
    <w:rsid w:val="00B36667"/>
    <w:rsid w:val="00B36E17"/>
    <w:rsid w:val="00B408F4"/>
    <w:rsid w:val="00B4094F"/>
    <w:rsid w:val="00B40BF5"/>
    <w:rsid w:val="00B40D6E"/>
    <w:rsid w:val="00B40E56"/>
    <w:rsid w:val="00B413D5"/>
    <w:rsid w:val="00B43E35"/>
    <w:rsid w:val="00B44193"/>
    <w:rsid w:val="00B45AFC"/>
    <w:rsid w:val="00B47226"/>
    <w:rsid w:val="00B4762B"/>
    <w:rsid w:val="00B5396D"/>
    <w:rsid w:val="00B53A19"/>
    <w:rsid w:val="00B53D4C"/>
    <w:rsid w:val="00B5400A"/>
    <w:rsid w:val="00B55DE5"/>
    <w:rsid w:val="00B566E8"/>
    <w:rsid w:val="00B57062"/>
    <w:rsid w:val="00B571A6"/>
    <w:rsid w:val="00B60D3F"/>
    <w:rsid w:val="00B66340"/>
    <w:rsid w:val="00B70085"/>
    <w:rsid w:val="00B70322"/>
    <w:rsid w:val="00B70893"/>
    <w:rsid w:val="00B72E1D"/>
    <w:rsid w:val="00B7380F"/>
    <w:rsid w:val="00B74853"/>
    <w:rsid w:val="00B762AA"/>
    <w:rsid w:val="00B765C4"/>
    <w:rsid w:val="00B77F09"/>
    <w:rsid w:val="00B8054E"/>
    <w:rsid w:val="00B805FC"/>
    <w:rsid w:val="00B810AB"/>
    <w:rsid w:val="00B81819"/>
    <w:rsid w:val="00B8206F"/>
    <w:rsid w:val="00B8359D"/>
    <w:rsid w:val="00B85CCC"/>
    <w:rsid w:val="00B86277"/>
    <w:rsid w:val="00B874C5"/>
    <w:rsid w:val="00B87AC3"/>
    <w:rsid w:val="00B87C75"/>
    <w:rsid w:val="00B90440"/>
    <w:rsid w:val="00B907CC"/>
    <w:rsid w:val="00B90FD4"/>
    <w:rsid w:val="00B9140C"/>
    <w:rsid w:val="00B9337A"/>
    <w:rsid w:val="00B93AD0"/>
    <w:rsid w:val="00B9450C"/>
    <w:rsid w:val="00B94FA6"/>
    <w:rsid w:val="00B959DA"/>
    <w:rsid w:val="00B97059"/>
    <w:rsid w:val="00B97D53"/>
    <w:rsid w:val="00BA0E48"/>
    <w:rsid w:val="00BA151C"/>
    <w:rsid w:val="00BA1B6C"/>
    <w:rsid w:val="00BA2714"/>
    <w:rsid w:val="00BA2A50"/>
    <w:rsid w:val="00BA3F33"/>
    <w:rsid w:val="00BA54F4"/>
    <w:rsid w:val="00BB1D14"/>
    <w:rsid w:val="00BB4499"/>
    <w:rsid w:val="00BB45FC"/>
    <w:rsid w:val="00BB477D"/>
    <w:rsid w:val="00BB4AE9"/>
    <w:rsid w:val="00BB4FA4"/>
    <w:rsid w:val="00BB6AFB"/>
    <w:rsid w:val="00BB6B01"/>
    <w:rsid w:val="00BB72E7"/>
    <w:rsid w:val="00BB733A"/>
    <w:rsid w:val="00BC0828"/>
    <w:rsid w:val="00BC0CE4"/>
    <w:rsid w:val="00BC0F25"/>
    <w:rsid w:val="00BC208E"/>
    <w:rsid w:val="00BC2D93"/>
    <w:rsid w:val="00BC3442"/>
    <w:rsid w:val="00BC366A"/>
    <w:rsid w:val="00BC3A9F"/>
    <w:rsid w:val="00BC40EF"/>
    <w:rsid w:val="00BC46A5"/>
    <w:rsid w:val="00BC48B5"/>
    <w:rsid w:val="00BC4EA1"/>
    <w:rsid w:val="00BC6608"/>
    <w:rsid w:val="00BC6AF8"/>
    <w:rsid w:val="00BC7195"/>
    <w:rsid w:val="00BC75F6"/>
    <w:rsid w:val="00BD0025"/>
    <w:rsid w:val="00BD04F3"/>
    <w:rsid w:val="00BD074F"/>
    <w:rsid w:val="00BD105B"/>
    <w:rsid w:val="00BD1648"/>
    <w:rsid w:val="00BD1D4C"/>
    <w:rsid w:val="00BD4B5F"/>
    <w:rsid w:val="00BD693C"/>
    <w:rsid w:val="00BD69D5"/>
    <w:rsid w:val="00BD69E4"/>
    <w:rsid w:val="00BD6AA4"/>
    <w:rsid w:val="00BD705A"/>
    <w:rsid w:val="00BE13BC"/>
    <w:rsid w:val="00BE251E"/>
    <w:rsid w:val="00BF14B2"/>
    <w:rsid w:val="00BF1920"/>
    <w:rsid w:val="00BF21F5"/>
    <w:rsid w:val="00BF362E"/>
    <w:rsid w:val="00BF3939"/>
    <w:rsid w:val="00BF407F"/>
    <w:rsid w:val="00BF613F"/>
    <w:rsid w:val="00BF6F98"/>
    <w:rsid w:val="00BF736F"/>
    <w:rsid w:val="00BF7972"/>
    <w:rsid w:val="00BF7A81"/>
    <w:rsid w:val="00C0026F"/>
    <w:rsid w:val="00C006DC"/>
    <w:rsid w:val="00C01FCD"/>
    <w:rsid w:val="00C02377"/>
    <w:rsid w:val="00C0267E"/>
    <w:rsid w:val="00C0279B"/>
    <w:rsid w:val="00C03D47"/>
    <w:rsid w:val="00C0465E"/>
    <w:rsid w:val="00C04816"/>
    <w:rsid w:val="00C04DA3"/>
    <w:rsid w:val="00C054F0"/>
    <w:rsid w:val="00C05A77"/>
    <w:rsid w:val="00C07326"/>
    <w:rsid w:val="00C07A06"/>
    <w:rsid w:val="00C10046"/>
    <w:rsid w:val="00C10D10"/>
    <w:rsid w:val="00C11C75"/>
    <w:rsid w:val="00C13072"/>
    <w:rsid w:val="00C13245"/>
    <w:rsid w:val="00C1339C"/>
    <w:rsid w:val="00C13887"/>
    <w:rsid w:val="00C14A4E"/>
    <w:rsid w:val="00C14AE8"/>
    <w:rsid w:val="00C14F01"/>
    <w:rsid w:val="00C15D39"/>
    <w:rsid w:val="00C15DED"/>
    <w:rsid w:val="00C1653B"/>
    <w:rsid w:val="00C219DA"/>
    <w:rsid w:val="00C22CCC"/>
    <w:rsid w:val="00C24F09"/>
    <w:rsid w:val="00C2572F"/>
    <w:rsid w:val="00C25DE5"/>
    <w:rsid w:val="00C26EC7"/>
    <w:rsid w:val="00C27675"/>
    <w:rsid w:val="00C31AAF"/>
    <w:rsid w:val="00C3224D"/>
    <w:rsid w:val="00C323AC"/>
    <w:rsid w:val="00C33A45"/>
    <w:rsid w:val="00C351AC"/>
    <w:rsid w:val="00C35AE7"/>
    <w:rsid w:val="00C35FCA"/>
    <w:rsid w:val="00C3653E"/>
    <w:rsid w:val="00C405BF"/>
    <w:rsid w:val="00C41CFB"/>
    <w:rsid w:val="00C423EC"/>
    <w:rsid w:val="00C42570"/>
    <w:rsid w:val="00C44E4B"/>
    <w:rsid w:val="00C47377"/>
    <w:rsid w:val="00C5069C"/>
    <w:rsid w:val="00C50AAB"/>
    <w:rsid w:val="00C50CB0"/>
    <w:rsid w:val="00C510E7"/>
    <w:rsid w:val="00C51D97"/>
    <w:rsid w:val="00C52161"/>
    <w:rsid w:val="00C52C7A"/>
    <w:rsid w:val="00C52C84"/>
    <w:rsid w:val="00C533AB"/>
    <w:rsid w:val="00C54422"/>
    <w:rsid w:val="00C55454"/>
    <w:rsid w:val="00C55832"/>
    <w:rsid w:val="00C56A27"/>
    <w:rsid w:val="00C577CD"/>
    <w:rsid w:val="00C61D0A"/>
    <w:rsid w:val="00C626F0"/>
    <w:rsid w:val="00C6341B"/>
    <w:rsid w:val="00C67140"/>
    <w:rsid w:val="00C727FA"/>
    <w:rsid w:val="00C72CB2"/>
    <w:rsid w:val="00C74D26"/>
    <w:rsid w:val="00C76978"/>
    <w:rsid w:val="00C76F85"/>
    <w:rsid w:val="00C775C0"/>
    <w:rsid w:val="00C80C0F"/>
    <w:rsid w:val="00C80CA8"/>
    <w:rsid w:val="00C81149"/>
    <w:rsid w:val="00C8185D"/>
    <w:rsid w:val="00C81BEA"/>
    <w:rsid w:val="00C8202F"/>
    <w:rsid w:val="00C835BF"/>
    <w:rsid w:val="00C84414"/>
    <w:rsid w:val="00C84A27"/>
    <w:rsid w:val="00C8610E"/>
    <w:rsid w:val="00C8764F"/>
    <w:rsid w:val="00C87742"/>
    <w:rsid w:val="00C87F79"/>
    <w:rsid w:val="00C9016F"/>
    <w:rsid w:val="00C9034D"/>
    <w:rsid w:val="00C90DD5"/>
    <w:rsid w:val="00C90FA4"/>
    <w:rsid w:val="00C9143D"/>
    <w:rsid w:val="00C9249B"/>
    <w:rsid w:val="00C93517"/>
    <w:rsid w:val="00C94A33"/>
    <w:rsid w:val="00C94D79"/>
    <w:rsid w:val="00C94E65"/>
    <w:rsid w:val="00C97313"/>
    <w:rsid w:val="00CA0AF1"/>
    <w:rsid w:val="00CA0BEA"/>
    <w:rsid w:val="00CA2859"/>
    <w:rsid w:val="00CA4740"/>
    <w:rsid w:val="00CA4932"/>
    <w:rsid w:val="00CA53F2"/>
    <w:rsid w:val="00CA6218"/>
    <w:rsid w:val="00CA771E"/>
    <w:rsid w:val="00CA7D31"/>
    <w:rsid w:val="00CB0238"/>
    <w:rsid w:val="00CB086B"/>
    <w:rsid w:val="00CB1245"/>
    <w:rsid w:val="00CB1872"/>
    <w:rsid w:val="00CB1ACE"/>
    <w:rsid w:val="00CB237D"/>
    <w:rsid w:val="00CB248B"/>
    <w:rsid w:val="00CB292F"/>
    <w:rsid w:val="00CB2D91"/>
    <w:rsid w:val="00CB3B94"/>
    <w:rsid w:val="00CB7BCA"/>
    <w:rsid w:val="00CC0CA6"/>
    <w:rsid w:val="00CC1C45"/>
    <w:rsid w:val="00CC1C48"/>
    <w:rsid w:val="00CC29ED"/>
    <w:rsid w:val="00CC472F"/>
    <w:rsid w:val="00CC5215"/>
    <w:rsid w:val="00CC63B0"/>
    <w:rsid w:val="00CC6A1A"/>
    <w:rsid w:val="00CD0B92"/>
    <w:rsid w:val="00CD0DD6"/>
    <w:rsid w:val="00CD135F"/>
    <w:rsid w:val="00CD1D81"/>
    <w:rsid w:val="00CD3A87"/>
    <w:rsid w:val="00CD4507"/>
    <w:rsid w:val="00CD49B3"/>
    <w:rsid w:val="00CD557A"/>
    <w:rsid w:val="00CD5658"/>
    <w:rsid w:val="00CD63A3"/>
    <w:rsid w:val="00CE199B"/>
    <w:rsid w:val="00CE1DA0"/>
    <w:rsid w:val="00CE24EB"/>
    <w:rsid w:val="00CE3470"/>
    <w:rsid w:val="00CE52C6"/>
    <w:rsid w:val="00CE5B0A"/>
    <w:rsid w:val="00CE63E0"/>
    <w:rsid w:val="00CE6938"/>
    <w:rsid w:val="00CE6E61"/>
    <w:rsid w:val="00CE77B1"/>
    <w:rsid w:val="00CF12C6"/>
    <w:rsid w:val="00CF1D27"/>
    <w:rsid w:val="00CF1D2C"/>
    <w:rsid w:val="00CF1D32"/>
    <w:rsid w:val="00CF23D5"/>
    <w:rsid w:val="00CF241F"/>
    <w:rsid w:val="00CF2583"/>
    <w:rsid w:val="00CF519C"/>
    <w:rsid w:val="00CF6A7B"/>
    <w:rsid w:val="00CF7C0D"/>
    <w:rsid w:val="00D02FC8"/>
    <w:rsid w:val="00D05082"/>
    <w:rsid w:val="00D06100"/>
    <w:rsid w:val="00D0768D"/>
    <w:rsid w:val="00D07CA4"/>
    <w:rsid w:val="00D108C2"/>
    <w:rsid w:val="00D10E9B"/>
    <w:rsid w:val="00D10EAC"/>
    <w:rsid w:val="00D11824"/>
    <w:rsid w:val="00D13512"/>
    <w:rsid w:val="00D15386"/>
    <w:rsid w:val="00D154AA"/>
    <w:rsid w:val="00D156A0"/>
    <w:rsid w:val="00D1590D"/>
    <w:rsid w:val="00D15E80"/>
    <w:rsid w:val="00D17249"/>
    <w:rsid w:val="00D17CA5"/>
    <w:rsid w:val="00D17E9F"/>
    <w:rsid w:val="00D20601"/>
    <w:rsid w:val="00D21117"/>
    <w:rsid w:val="00D21DFC"/>
    <w:rsid w:val="00D22E4E"/>
    <w:rsid w:val="00D2504A"/>
    <w:rsid w:val="00D251B5"/>
    <w:rsid w:val="00D251DC"/>
    <w:rsid w:val="00D25F69"/>
    <w:rsid w:val="00D27305"/>
    <w:rsid w:val="00D27EDC"/>
    <w:rsid w:val="00D30E9B"/>
    <w:rsid w:val="00D319FF"/>
    <w:rsid w:val="00D31B79"/>
    <w:rsid w:val="00D32EC1"/>
    <w:rsid w:val="00D3416F"/>
    <w:rsid w:val="00D35035"/>
    <w:rsid w:val="00D3586A"/>
    <w:rsid w:val="00D41F02"/>
    <w:rsid w:val="00D43245"/>
    <w:rsid w:val="00D43A4F"/>
    <w:rsid w:val="00D449C1"/>
    <w:rsid w:val="00D46B01"/>
    <w:rsid w:val="00D46FB6"/>
    <w:rsid w:val="00D4715A"/>
    <w:rsid w:val="00D475C5"/>
    <w:rsid w:val="00D50310"/>
    <w:rsid w:val="00D505E0"/>
    <w:rsid w:val="00D51968"/>
    <w:rsid w:val="00D53878"/>
    <w:rsid w:val="00D5503B"/>
    <w:rsid w:val="00D565F6"/>
    <w:rsid w:val="00D56FAD"/>
    <w:rsid w:val="00D57A57"/>
    <w:rsid w:val="00D60964"/>
    <w:rsid w:val="00D615BC"/>
    <w:rsid w:val="00D6179B"/>
    <w:rsid w:val="00D61E6B"/>
    <w:rsid w:val="00D61FF3"/>
    <w:rsid w:val="00D63712"/>
    <w:rsid w:val="00D650A0"/>
    <w:rsid w:val="00D6550A"/>
    <w:rsid w:val="00D66FCC"/>
    <w:rsid w:val="00D67915"/>
    <w:rsid w:val="00D709CC"/>
    <w:rsid w:val="00D71A99"/>
    <w:rsid w:val="00D71F13"/>
    <w:rsid w:val="00D72C26"/>
    <w:rsid w:val="00D73EB6"/>
    <w:rsid w:val="00D746F5"/>
    <w:rsid w:val="00D75B31"/>
    <w:rsid w:val="00D806FF"/>
    <w:rsid w:val="00D837C7"/>
    <w:rsid w:val="00D863E1"/>
    <w:rsid w:val="00D902E3"/>
    <w:rsid w:val="00D93E09"/>
    <w:rsid w:val="00D94163"/>
    <w:rsid w:val="00D943B2"/>
    <w:rsid w:val="00D94BBA"/>
    <w:rsid w:val="00D950AD"/>
    <w:rsid w:val="00D95898"/>
    <w:rsid w:val="00D9614B"/>
    <w:rsid w:val="00D9680C"/>
    <w:rsid w:val="00DA0A62"/>
    <w:rsid w:val="00DA1324"/>
    <w:rsid w:val="00DA2AC5"/>
    <w:rsid w:val="00DA3E5D"/>
    <w:rsid w:val="00DA4233"/>
    <w:rsid w:val="00DA51C2"/>
    <w:rsid w:val="00DA5354"/>
    <w:rsid w:val="00DA6A20"/>
    <w:rsid w:val="00DA7088"/>
    <w:rsid w:val="00DB04F6"/>
    <w:rsid w:val="00DB14E3"/>
    <w:rsid w:val="00DB2591"/>
    <w:rsid w:val="00DB2870"/>
    <w:rsid w:val="00DB32AC"/>
    <w:rsid w:val="00DB3739"/>
    <w:rsid w:val="00DB39F8"/>
    <w:rsid w:val="00DB4E38"/>
    <w:rsid w:val="00DB5E13"/>
    <w:rsid w:val="00DC0742"/>
    <w:rsid w:val="00DC18EA"/>
    <w:rsid w:val="00DC2352"/>
    <w:rsid w:val="00DC2F9E"/>
    <w:rsid w:val="00DC4838"/>
    <w:rsid w:val="00DC51A0"/>
    <w:rsid w:val="00DC56A0"/>
    <w:rsid w:val="00DC58DA"/>
    <w:rsid w:val="00DC5A1D"/>
    <w:rsid w:val="00DC6165"/>
    <w:rsid w:val="00DC6790"/>
    <w:rsid w:val="00DC6CCC"/>
    <w:rsid w:val="00DD006C"/>
    <w:rsid w:val="00DD1304"/>
    <w:rsid w:val="00DD1609"/>
    <w:rsid w:val="00DD1FD7"/>
    <w:rsid w:val="00DD277F"/>
    <w:rsid w:val="00DD2B54"/>
    <w:rsid w:val="00DD31A2"/>
    <w:rsid w:val="00DD432C"/>
    <w:rsid w:val="00DD459D"/>
    <w:rsid w:val="00DD572D"/>
    <w:rsid w:val="00DD6EE5"/>
    <w:rsid w:val="00DE0983"/>
    <w:rsid w:val="00DE1556"/>
    <w:rsid w:val="00DE68F6"/>
    <w:rsid w:val="00DE6AB0"/>
    <w:rsid w:val="00DE6C75"/>
    <w:rsid w:val="00DE7F18"/>
    <w:rsid w:val="00DF01DF"/>
    <w:rsid w:val="00DF07B0"/>
    <w:rsid w:val="00DF16CB"/>
    <w:rsid w:val="00DF2CFF"/>
    <w:rsid w:val="00DF328C"/>
    <w:rsid w:val="00DF56E0"/>
    <w:rsid w:val="00E013B0"/>
    <w:rsid w:val="00E02075"/>
    <w:rsid w:val="00E02306"/>
    <w:rsid w:val="00E03BE1"/>
    <w:rsid w:val="00E0536C"/>
    <w:rsid w:val="00E07355"/>
    <w:rsid w:val="00E077D1"/>
    <w:rsid w:val="00E118D3"/>
    <w:rsid w:val="00E14744"/>
    <w:rsid w:val="00E147C1"/>
    <w:rsid w:val="00E15414"/>
    <w:rsid w:val="00E15F25"/>
    <w:rsid w:val="00E163B5"/>
    <w:rsid w:val="00E1702E"/>
    <w:rsid w:val="00E2009F"/>
    <w:rsid w:val="00E20EA7"/>
    <w:rsid w:val="00E21BB7"/>
    <w:rsid w:val="00E22CCC"/>
    <w:rsid w:val="00E2474E"/>
    <w:rsid w:val="00E25FF2"/>
    <w:rsid w:val="00E265F8"/>
    <w:rsid w:val="00E2721A"/>
    <w:rsid w:val="00E277D3"/>
    <w:rsid w:val="00E3133B"/>
    <w:rsid w:val="00E3192D"/>
    <w:rsid w:val="00E34C00"/>
    <w:rsid w:val="00E34C6A"/>
    <w:rsid w:val="00E36E46"/>
    <w:rsid w:val="00E37752"/>
    <w:rsid w:val="00E40997"/>
    <w:rsid w:val="00E4148C"/>
    <w:rsid w:val="00E42B66"/>
    <w:rsid w:val="00E431D4"/>
    <w:rsid w:val="00E45FA2"/>
    <w:rsid w:val="00E46456"/>
    <w:rsid w:val="00E46A81"/>
    <w:rsid w:val="00E4713F"/>
    <w:rsid w:val="00E47E9F"/>
    <w:rsid w:val="00E47F38"/>
    <w:rsid w:val="00E50706"/>
    <w:rsid w:val="00E5107D"/>
    <w:rsid w:val="00E514AB"/>
    <w:rsid w:val="00E5313B"/>
    <w:rsid w:val="00E57A47"/>
    <w:rsid w:val="00E6066D"/>
    <w:rsid w:val="00E60E57"/>
    <w:rsid w:val="00E6249D"/>
    <w:rsid w:val="00E63623"/>
    <w:rsid w:val="00E662C5"/>
    <w:rsid w:val="00E673EA"/>
    <w:rsid w:val="00E67BDB"/>
    <w:rsid w:val="00E730A2"/>
    <w:rsid w:val="00E8288B"/>
    <w:rsid w:val="00E82DEF"/>
    <w:rsid w:val="00E82EF7"/>
    <w:rsid w:val="00E83AA7"/>
    <w:rsid w:val="00E83EE8"/>
    <w:rsid w:val="00E8448D"/>
    <w:rsid w:val="00E87224"/>
    <w:rsid w:val="00E8771A"/>
    <w:rsid w:val="00E90A18"/>
    <w:rsid w:val="00E92E19"/>
    <w:rsid w:val="00E944BD"/>
    <w:rsid w:val="00E95302"/>
    <w:rsid w:val="00E9537D"/>
    <w:rsid w:val="00E96D7B"/>
    <w:rsid w:val="00E97E0F"/>
    <w:rsid w:val="00EA0AB4"/>
    <w:rsid w:val="00EA1535"/>
    <w:rsid w:val="00EA1BE6"/>
    <w:rsid w:val="00EA3203"/>
    <w:rsid w:val="00EA336C"/>
    <w:rsid w:val="00EA3559"/>
    <w:rsid w:val="00EA4820"/>
    <w:rsid w:val="00EA5158"/>
    <w:rsid w:val="00EA51B9"/>
    <w:rsid w:val="00EA5BDD"/>
    <w:rsid w:val="00EB1500"/>
    <w:rsid w:val="00EB1C6F"/>
    <w:rsid w:val="00EB249E"/>
    <w:rsid w:val="00EB2D81"/>
    <w:rsid w:val="00EB3640"/>
    <w:rsid w:val="00EB37D2"/>
    <w:rsid w:val="00EB51E6"/>
    <w:rsid w:val="00EB5CE2"/>
    <w:rsid w:val="00EB62A2"/>
    <w:rsid w:val="00EB71EA"/>
    <w:rsid w:val="00EB7238"/>
    <w:rsid w:val="00EB7AB5"/>
    <w:rsid w:val="00EC15E6"/>
    <w:rsid w:val="00EC37C0"/>
    <w:rsid w:val="00EC3A74"/>
    <w:rsid w:val="00EC49D8"/>
    <w:rsid w:val="00EC527C"/>
    <w:rsid w:val="00EC5BAD"/>
    <w:rsid w:val="00EC6D11"/>
    <w:rsid w:val="00ED1B9C"/>
    <w:rsid w:val="00ED3331"/>
    <w:rsid w:val="00ED38BA"/>
    <w:rsid w:val="00ED42D3"/>
    <w:rsid w:val="00ED5F48"/>
    <w:rsid w:val="00ED63F4"/>
    <w:rsid w:val="00ED6F02"/>
    <w:rsid w:val="00ED7F70"/>
    <w:rsid w:val="00EE002D"/>
    <w:rsid w:val="00EE0755"/>
    <w:rsid w:val="00EE0D33"/>
    <w:rsid w:val="00EE1C68"/>
    <w:rsid w:val="00EE1E03"/>
    <w:rsid w:val="00EE2932"/>
    <w:rsid w:val="00EE2A4C"/>
    <w:rsid w:val="00EE2C11"/>
    <w:rsid w:val="00EE34DD"/>
    <w:rsid w:val="00EE35D3"/>
    <w:rsid w:val="00EE4C59"/>
    <w:rsid w:val="00EE5968"/>
    <w:rsid w:val="00EE6957"/>
    <w:rsid w:val="00EE784B"/>
    <w:rsid w:val="00EF0709"/>
    <w:rsid w:val="00EF1C1B"/>
    <w:rsid w:val="00EF370C"/>
    <w:rsid w:val="00EF3F7B"/>
    <w:rsid w:val="00EF46A9"/>
    <w:rsid w:val="00EF5612"/>
    <w:rsid w:val="00EF5CDB"/>
    <w:rsid w:val="00EF7B07"/>
    <w:rsid w:val="00F00A0F"/>
    <w:rsid w:val="00F013D7"/>
    <w:rsid w:val="00F01BC7"/>
    <w:rsid w:val="00F02BFC"/>
    <w:rsid w:val="00F02D2C"/>
    <w:rsid w:val="00F04597"/>
    <w:rsid w:val="00F04E75"/>
    <w:rsid w:val="00F069FD"/>
    <w:rsid w:val="00F126B5"/>
    <w:rsid w:val="00F1280A"/>
    <w:rsid w:val="00F12853"/>
    <w:rsid w:val="00F12EB9"/>
    <w:rsid w:val="00F13622"/>
    <w:rsid w:val="00F136AB"/>
    <w:rsid w:val="00F13ACC"/>
    <w:rsid w:val="00F13B9A"/>
    <w:rsid w:val="00F15C28"/>
    <w:rsid w:val="00F167F9"/>
    <w:rsid w:val="00F2107F"/>
    <w:rsid w:val="00F2127F"/>
    <w:rsid w:val="00F227FD"/>
    <w:rsid w:val="00F2398C"/>
    <w:rsid w:val="00F24B35"/>
    <w:rsid w:val="00F24FB5"/>
    <w:rsid w:val="00F25900"/>
    <w:rsid w:val="00F2655E"/>
    <w:rsid w:val="00F27371"/>
    <w:rsid w:val="00F27DE9"/>
    <w:rsid w:val="00F27E73"/>
    <w:rsid w:val="00F337E0"/>
    <w:rsid w:val="00F33985"/>
    <w:rsid w:val="00F34F5C"/>
    <w:rsid w:val="00F355D6"/>
    <w:rsid w:val="00F36253"/>
    <w:rsid w:val="00F367D6"/>
    <w:rsid w:val="00F37F7F"/>
    <w:rsid w:val="00F40274"/>
    <w:rsid w:val="00F4094A"/>
    <w:rsid w:val="00F40DC2"/>
    <w:rsid w:val="00F41644"/>
    <w:rsid w:val="00F428C5"/>
    <w:rsid w:val="00F42AB3"/>
    <w:rsid w:val="00F42BAD"/>
    <w:rsid w:val="00F43B30"/>
    <w:rsid w:val="00F45325"/>
    <w:rsid w:val="00F45848"/>
    <w:rsid w:val="00F45FFE"/>
    <w:rsid w:val="00F4767C"/>
    <w:rsid w:val="00F47E04"/>
    <w:rsid w:val="00F50395"/>
    <w:rsid w:val="00F50B4B"/>
    <w:rsid w:val="00F50FAB"/>
    <w:rsid w:val="00F52304"/>
    <w:rsid w:val="00F52558"/>
    <w:rsid w:val="00F53686"/>
    <w:rsid w:val="00F53B2D"/>
    <w:rsid w:val="00F54C39"/>
    <w:rsid w:val="00F56149"/>
    <w:rsid w:val="00F5798B"/>
    <w:rsid w:val="00F57D2B"/>
    <w:rsid w:val="00F60185"/>
    <w:rsid w:val="00F60F11"/>
    <w:rsid w:val="00F61C31"/>
    <w:rsid w:val="00F62DF9"/>
    <w:rsid w:val="00F63099"/>
    <w:rsid w:val="00F6317E"/>
    <w:rsid w:val="00F634E4"/>
    <w:rsid w:val="00F6409E"/>
    <w:rsid w:val="00F65A7D"/>
    <w:rsid w:val="00F71786"/>
    <w:rsid w:val="00F7202F"/>
    <w:rsid w:val="00F77456"/>
    <w:rsid w:val="00F80D9E"/>
    <w:rsid w:val="00F81851"/>
    <w:rsid w:val="00F82510"/>
    <w:rsid w:val="00F82896"/>
    <w:rsid w:val="00F8359D"/>
    <w:rsid w:val="00F839C1"/>
    <w:rsid w:val="00F87502"/>
    <w:rsid w:val="00F914F7"/>
    <w:rsid w:val="00F91714"/>
    <w:rsid w:val="00F92740"/>
    <w:rsid w:val="00F93029"/>
    <w:rsid w:val="00F937F8"/>
    <w:rsid w:val="00F93AF5"/>
    <w:rsid w:val="00F94FE7"/>
    <w:rsid w:val="00F953E3"/>
    <w:rsid w:val="00F960EB"/>
    <w:rsid w:val="00FA0234"/>
    <w:rsid w:val="00FA1AEC"/>
    <w:rsid w:val="00FA2745"/>
    <w:rsid w:val="00FA3CE9"/>
    <w:rsid w:val="00FA3F97"/>
    <w:rsid w:val="00FA4280"/>
    <w:rsid w:val="00FA4BD3"/>
    <w:rsid w:val="00FA609C"/>
    <w:rsid w:val="00FA630A"/>
    <w:rsid w:val="00FA74C0"/>
    <w:rsid w:val="00FB15AD"/>
    <w:rsid w:val="00FB1741"/>
    <w:rsid w:val="00FB1774"/>
    <w:rsid w:val="00FB22CA"/>
    <w:rsid w:val="00FB2687"/>
    <w:rsid w:val="00FB3E3B"/>
    <w:rsid w:val="00FB45EB"/>
    <w:rsid w:val="00FB4833"/>
    <w:rsid w:val="00FB59D7"/>
    <w:rsid w:val="00FB63E3"/>
    <w:rsid w:val="00FB642D"/>
    <w:rsid w:val="00FB65F8"/>
    <w:rsid w:val="00FB6AD8"/>
    <w:rsid w:val="00FB7DB8"/>
    <w:rsid w:val="00FB7FF5"/>
    <w:rsid w:val="00FC1A08"/>
    <w:rsid w:val="00FC1C7D"/>
    <w:rsid w:val="00FC33DD"/>
    <w:rsid w:val="00FD0520"/>
    <w:rsid w:val="00FD1CF1"/>
    <w:rsid w:val="00FD1F64"/>
    <w:rsid w:val="00FD22A2"/>
    <w:rsid w:val="00FD23A7"/>
    <w:rsid w:val="00FD2C57"/>
    <w:rsid w:val="00FD47CE"/>
    <w:rsid w:val="00FD6176"/>
    <w:rsid w:val="00FD767C"/>
    <w:rsid w:val="00FD7F21"/>
    <w:rsid w:val="00FE01F6"/>
    <w:rsid w:val="00FE0E2E"/>
    <w:rsid w:val="00FE2965"/>
    <w:rsid w:val="00FE3160"/>
    <w:rsid w:val="00FE4690"/>
    <w:rsid w:val="00FE5D06"/>
    <w:rsid w:val="00FE6A81"/>
    <w:rsid w:val="00FE76EC"/>
    <w:rsid w:val="00FF2939"/>
    <w:rsid w:val="00FF30F7"/>
    <w:rsid w:val="00FF3AF7"/>
    <w:rsid w:val="00FF41EF"/>
    <w:rsid w:val="00FF4AE1"/>
    <w:rsid w:val="00FF557E"/>
    <w:rsid w:val="00FF759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3BBA0B"/>
  <w15:docId w15:val="{2D0D171A-8AA7-4A13-88A3-7E2409AC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7F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4047F4"/>
    <w:pPr>
      <w:keepNext/>
      <w:numPr>
        <w:numId w:val="41"/>
      </w:numPr>
      <w:spacing w:before="240" w:after="60"/>
      <w:outlineLvl w:val="0"/>
    </w:pPr>
    <w:rPr>
      <w:rFonts w:ascii="Times New Roman Bold" w:hAnsi="Times New Roman Bold"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047F4"/>
    <w:pPr>
      <w:keepNext/>
      <w:numPr>
        <w:ilvl w:val="1"/>
        <w:numId w:val="41"/>
      </w:numPr>
      <w:spacing w:before="120" w:after="120" w:line="240" w:lineRule="atLeast"/>
      <w:outlineLvl w:val="1"/>
    </w:pPr>
    <w:rPr>
      <w:b/>
      <w:bCs/>
      <w:szCs w:val="20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4047F4"/>
    <w:pPr>
      <w:keepNext/>
      <w:numPr>
        <w:ilvl w:val="2"/>
        <w:numId w:val="41"/>
      </w:numPr>
      <w:autoSpaceDE w:val="0"/>
      <w:autoSpaceDN w:val="0"/>
      <w:adjustRightInd w:val="0"/>
      <w:spacing w:before="120" w:line="280" w:lineRule="atLeast"/>
      <w:outlineLvl w:val="2"/>
    </w:pPr>
    <w:rPr>
      <w:szCs w:val="20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047F4"/>
    <w:pPr>
      <w:keepNext/>
      <w:numPr>
        <w:ilvl w:val="3"/>
        <w:numId w:val="4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047F4"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047F4"/>
    <w:pPr>
      <w:numPr>
        <w:ilvl w:val="5"/>
        <w:numId w:val="4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047F4"/>
    <w:pPr>
      <w:numPr>
        <w:ilvl w:val="6"/>
        <w:numId w:val="4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4047F4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047F4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7F4"/>
    <w:rPr>
      <w:rFonts w:ascii="Times New Roman Bold" w:eastAsia="Times New Roman" w:hAnsi="Times New Roman Bold" w:cs="Arial"/>
      <w:b/>
      <w:bCs/>
      <w:kern w:val="32"/>
      <w:sz w:val="28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4047F4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4047F4"/>
    <w:rPr>
      <w:rFonts w:ascii="Times New Roman" w:eastAsia="Times New Roman" w:hAnsi="Times New Roman"/>
      <w:sz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4047F4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rsid w:val="004047F4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047F4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4047F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4047F4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rsid w:val="004047F4"/>
    <w:rPr>
      <w:rFonts w:ascii="Arial" w:eastAsia="Times New Roman" w:hAnsi="Arial" w:cs="Arial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semiHidden/>
    <w:rsid w:val="004047F4"/>
    <w:pPr>
      <w:ind w:left="2340"/>
    </w:pPr>
    <w:rPr>
      <w:b/>
      <w:bCs/>
      <w:sz w:val="52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047F4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Intestazione">
    <w:name w:val="header"/>
    <w:basedOn w:val="Normale"/>
    <w:link w:val="IntestazioneCarattere"/>
    <w:uiPriority w:val="99"/>
    <w:rsid w:val="004047F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7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4047F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7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opagina">
    <w:name w:val="page number"/>
    <w:basedOn w:val="Carpredefinitoparagrafo"/>
    <w:semiHidden/>
    <w:rsid w:val="004047F4"/>
  </w:style>
  <w:style w:type="paragraph" w:customStyle="1" w:styleId="Corpotesto1">
    <w:name w:val="Corpo testo1"/>
    <w:basedOn w:val="Normale"/>
    <w:rsid w:val="004047F4"/>
    <w:pPr>
      <w:autoSpaceDE w:val="0"/>
      <w:autoSpaceDN w:val="0"/>
      <w:adjustRightInd w:val="0"/>
    </w:pPr>
    <w:rPr>
      <w:lang w:eastAsia="it-IT"/>
    </w:rPr>
  </w:style>
  <w:style w:type="paragraph" w:styleId="Corpotesto">
    <w:name w:val="Body Text"/>
    <w:basedOn w:val="Normale"/>
    <w:link w:val="CorpotestoCarattere"/>
    <w:rsid w:val="004047F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4047F4"/>
    <w:rPr>
      <w:rFonts w:ascii="Times New Roman" w:eastAsia="Times New Roman" w:hAnsi="Times New Roman" w:cs="Times New Roman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4047F4"/>
    <w:pPr>
      <w:numPr>
        <w:ilvl w:val="12"/>
      </w:numPr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Verdana" w:hAnsi="Verdana"/>
      <w:szCs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047F4"/>
    <w:rPr>
      <w:rFonts w:ascii="Verdana" w:eastAsia="Times New Roman" w:hAnsi="Verdana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047F4"/>
    <w:pPr>
      <w:tabs>
        <w:tab w:val="left" w:pos="284"/>
      </w:tabs>
      <w:overflowPunct w:val="0"/>
      <w:autoSpaceDE w:val="0"/>
      <w:autoSpaceDN w:val="0"/>
      <w:adjustRightInd w:val="0"/>
      <w:spacing w:before="40"/>
      <w:ind w:left="284" w:hanging="284"/>
      <w:textAlignment w:val="baseline"/>
    </w:pPr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47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047F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rsid w:val="004047F4"/>
    <w:rPr>
      <w:rFonts w:ascii="Times New Roman" w:eastAsia="Times New Roman" w:hAnsi="Times New Roman" w:cs="Times New Roman"/>
      <w:b/>
      <w:sz w:val="28"/>
      <w:szCs w:val="20"/>
    </w:rPr>
  </w:style>
  <w:style w:type="paragraph" w:styleId="Corpodeltesto2">
    <w:name w:val="Body Text 2"/>
    <w:basedOn w:val="Normale"/>
    <w:link w:val="Corpodeltesto2Carattere"/>
    <w:rsid w:val="004047F4"/>
    <w:pPr>
      <w:widowControl w:val="0"/>
      <w:numPr>
        <w:ilvl w:val="12"/>
      </w:numPr>
      <w:jc w:val="both"/>
    </w:pPr>
    <w:rPr>
      <w:color w:val="00000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7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rsid w:val="004047F4"/>
    <w:pPr>
      <w:jc w:val="both"/>
    </w:pPr>
    <w:rPr>
      <w:b/>
      <w:bCs/>
      <w:u w:val="single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047F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rticolo1">
    <w:name w:val="articolo1"/>
    <w:basedOn w:val="Carpredefinitoparagrafo"/>
    <w:rsid w:val="004047F4"/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4047F4"/>
    <w:pPr>
      <w:overflowPunct w:val="0"/>
      <w:autoSpaceDE w:val="0"/>
      <w:autoSpaceDN w:val="0"/>
      <w:adjustRightInd w:val="0"/>
      <w:ind w:left="-851"/>
      <w:jc w:val="both"/>
      <w:textAlignment w:val="baseline"/>
    </w:pPr>
    <w:rPr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4047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ce1">
    <w:name w:val="index 1"/>
    <w:basedOn w:val="Normale"/>
    <w:next w:val="Normale"/>
    <w:autoRedefine/>
    <w:semiHidden/>
    <w:rsid w:val="004047F4"/>
    <w:pPr>
      <w:ind w:left="1170" w:hanging="720"/>
    </w:pPr>
    <w:rPr>
      <w:b/>
      <w:bCs/>
      <w:szCs w:val="20"/>
      <w:lang w:val="it-IT"/>
    </w:rPr>
  </w:style>
  <w:style w:type="paragraph" w:styleId="NormaleWeb">
    <w:name w:val="Normal (Web)"/>
    <w:basedOn w:val="Normale"/>
    <w:uiPriority w:val="99"/>
    <w:semiHidden/>
    <w:rsid w:val="004047F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eastAsia="it-IT"/>
    </w:rPr>
  </w:style>
  <w:style w:type="paragraph" w:styleId="Testodelblocco">
    <w:name w:val="Block Text"/>
    <w:basedOn w:val="Normale"/>
    <w:rsid w:val="004047F4"/>
    <w:pPr>
      <w:overflowPunct w:val="0"/>
      <w:autoSpaceDE w:val="0"/>
      <w:autoSpaceDN w:val="0"/>
      <w:adjustRightInd w:val="0"/>
      <w:ind w:left="284" w:right="1502" w:firstLine="6"/>
      <w:jc w:val="both"/>
      <w:textAlignment w:val="baseline"/>
    </w:pPr>
    <w:rPr>
      <w:szCs w:val="20"/>
      <w:lang w:val="it-IT" w:eastAsia="it-IT"/>
    </w:rPr>
  </w:style>
  <w:style w:type="paragraph" w:styleId="Indice2">
    <w:name w:val="index 2"/>
    <w:basedOn w:val="Normale"/>
    <w:next w:val="Normale"/>
    <w:autoRedefine/>
    <w:semiHidden/>
    <w:rsid w:val="004047F4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4047F4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4047F4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4047F4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4047F4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4047F4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4047F4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4047F4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4047F4"/>
  </w:style>
  <w:style w:type="character" w:styleId="Enfasicorsivo">
    <w:name w:val="Emphasis"/>
    <w:basedOn w:val="Carpredefinitoparagrafo"/>
    <w:uiPriority w:val="20"/>
    <w:qFormat/>
    <w:rsid w:val="004047F4"/>
    <w:rPr>
      <w:i/>
    </w:rPr>
  </w:style>
  <w:style w:type="paragraph" w:styleId="Sommario5">
    <w:name w:val="toc 5"/>
    <w:basedOn w:val="Normale"/>
    <w:next w:val="Normale"/>
    <w:autoRedefine/>
    <w:semiHidden/>
    <w:rsid w:val="004047F4"/>
    <w:pPr>
      <w:ind w:left="960"/>
    </w:pPr>
    <w:rPr>
      <w:sz w:val="18"/>
      <w:szCs w:val="18"/>
    </w:rPr>
  </w:style>
  <w:style w:type="paragraph" w:customStyle="1" w:styleId="Testofumetto1">
    <w:name w:val="Testo fumetto1"/>
    <w:basedOn w:val="Normale"/>
    <w:semiHidden/>
    <w:rsid w:val="004047F4"/>
    <w:rPr>
      <w:rFonts w:ascii="Tahoma" w:hAnsi="Tahoma" w:cs="Tahoma"/>
      <w:sz w:val="16"/>
      <w:szCs w:val="16"/>
    </w:rPr>
  </w:style>
  <w:style w:type="paragraph" w:styleId="Sommario3">
    <w:name w:val="toc 3"/>
    <w:basedOn w:val="Normale"/>
    <w:next w:val="Normale"/>
    <w:autoRedefine/>
    <w:uiPriority w:val="39"/>
    <w:rsid w:val="007C76D0"/>
    <w:pPr>
      <w:tabs>
        <w:tab w:val="left" w:pos="1200"/>
        <w:tab w:val="right" w:leader="dot" w:pos="9072"/>
      </w:tabs>
      <w:ind w:left="480"/>
    </w:pPr>
    <w:rPr>
      <w:rFonts w:ascii="Tahoma" w:hAnsi="Tahoma" w:cs="Arial"/>
      <w:iCs/>
      <w:noProof/>
      <w:sz w:val="18"/>
      <w:szCs w:val="20"/>
    </w:rPr>
  </w:style>
  <w:style w:type="paragraph" w:styleId="Sommario1">
    <w:name w:val="toc 1"/>
    <w:basedOn w:val="1tit"/>
    <w:next w:val="1tit"/>
    <w:autoRedefine/>
    <w:uiPriority w:val="39"/>
    <w:rsid w:val="005E7A87"/>
    <w:pPr>
      <w:keepNext w:val="0"/>
      <w:tabs>
        <w:tab w:val="left" w:leader="dot" w:pos="8789"/>
      </w:tabs>
      <w:spacing w:before="360" w:after="240"/>
      <w:ind w:right="-1"/>
      <w:jc w:val="both"/>
      <w:outlineLvl w:val="9"/>
    </w:pPr>
    <w:rPr>
      <w:rFonts w:ascii="Tahoma" w:eastAsiaTheme="minorEastAsia" w:hAnsi="Tahoma" w:cstheme="minorBidi"/>
      <w:b w:val="0"/>
      <w:caps/>
      <w:smallCaps w:val="0"/>
      <w:noProof/>
      <w:kern w:val="0"/>
      <w:sz w:val="18"/>
      <w:lang w:eastAsia="it-IT"/>
    </w:rPr>
  </w:style>
  <w:style w:type="paragraph" w:customStyle="1" w:styleId="1tit">
    <w:name w:val="1_tit"/>
    <w:basedOn w:val="Titolo1"/>
    <w:rsid w:val="004047F4"/>
    <w:pPr>
      <w:numPr>
        <w:numId w:val="0"/>
      </w:numPr>
      <w:spacing w:before="60" w:after="120"/>
    </w:pPr>
    <w:rPr>
      <w:rFonts w:ascii="Arial" w:hAnsi="Arial"/>
      <w:smallCaps/>
      <w:sz w:val="24"/>
      <w:szCs w:val="24"/>
      <w:lang w:val="it-IT"/>
    </w:rPr>
  </w:style>
  <w:style w:type="paragraph" w:styleId="Sommario2">
    <w:name w:val="toc 2"/>
    <w:basedOn w:val="2tit"/>
    <w:next w:val="Normale"/>
    <w:autoRedefine/>
    <w:uiPriority w:val="39"/>
    <w:rsid w:val="007C76D0"/>
    <w:pPr>
      <w:keepNext w:val="0"/>
      <w:numPr>
        <w:ilvl w:val="0"/>
        <w:numId w:val="0"/>
      </w:numPr>
      <w:tabs>
        <w:tab w:val="left" w:pos="720"/>
        <w:tab w:val="right" w:leader="dot" w:pos="8379"/>
      </w:tabs>
      <w:spacing w:before="120" w:line="240" w:lineRule="auto"/>
      <w:ind w:left="709" w:right="1416" w:hanging="709"/>
      <w:jc w:val="left"/>
      <w:outlineLvl w:val="9"/>
    </w:pPr>
    <w:rPr>
      <w:rFonts w:ascii="Tahoma" w:hAnsi="Tahoma" w:cs="Microsoft Tai Le"/>
      <w:b w:val="0"/>
      <w:bCs w:val="0"/>
      <w:noProof/>
      <w:sz w:val="18"/>
      <w:szCs w:val="24"/>
      <w:lang w:val="en-US"/>
    </w:rPr>
  </w:style>
  <w:style w:type="paragraph" w:customStyle="1" w:styleId="2tit">
    <w:name w:val="2_tit"/>
    <w:basedOn w:val="Titolo2"/>
    <w:rsid w:val="004047F4"/>
    <w:pPr>
      <w:spacing w:before="60"/>
      <w:jc w:val="both"/>
    </w:pPr>
    <w:rPr>
      <w:rFonts w:ascii="Arial" w:hAnsi="Arial" w:cs="Arial"/>
      <w:smallCaps/>
      <w:sz w:val="20"/>
    </w:rPr>
  </w:style>
  <w:style w:type="paragraph" w:styleId="Sommario4">
    <w:name w:val="toc 4"/>
    <w:basedOn w:val="Normale"/>
    <w:next w:val="Normale"/>
    <w:autoRedefine/>
    <w:semiHidden/>
    <w:rsid w:val="004047F4"/>
    <w:pPr>
      <w:ind w:left="72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4047F4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4047F4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4047F4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4047F4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331777"/>
    <w:rPr>
      <w:rFonts w:ascii="Book Antiqua" w:hAnsi="Book Antiqua"/>
      <w:color w:val="0000FF"/>
      <w:u w:val="single"/>
    </w:rPr>
  </w:style>
  <w:style w:type="paragraph" w:customStyle="1" w:styleId="bullet">
    <w:name w:val="bullet"/>
    <w:basedOn w:val="Normale"/>
    <w:rsid w:val="004047F4"/>
    <w:pPr>
      <w:widowControl w:val="0"/>
      <w:numPr>
        <w:numId w:val="2"/>
      </w:numPr>
      <w:jc w:val="both"/>
      <w:outlineLvl w:val="0"/>
    </w:pPr>
    <w:rPr>
      <w:lang w:val="it-IT"/>
    </w:rPr>
  </w:style>
  <w:style w:type="paragraph" w:customStyle="1" w:styleId="bulletpoint">
    <w:name w:val="bullet point"/>
    <w:basedOn w:val="Normale"/>
    <w:autoRedefine/>
    <w:rsid w:val="004047F4"/>
    <w:pPr>
      <w:jc w:val="both"/>
    </w:pPr>
    <w:rPr>
      <w:color w:val="000000"/>
      <w:lang w:val="it-IT"/>
    </w:rPr>
  </w:style>
  <w:style w:type="paragraph" w:customStyle="1" w:styleId="bulletv">
    <w:name w:val="bullet v"/>
    <w:basedOn w:val="Normale"/>
    <w:rsid w:val="004047F4"/>
    <w:pPr>
      <w:numPr>
        <w:numId w:val="3"/>
      </w:numPr>
      <w:tabs>
        <w:tab w:val="left" w:pos="1418"/>
        <w:tab w:val="left" w:pos="1800"/>
      </w:tabs>
      <w:jc w:val="both"/>
    </w:pPr>
    <w:rPr>
      <w:color w:val="000000"/>
      <w:lang w:val="it-IT"/>
    </w:rPr>
  </w:style>
  <w:style w:type="paragraph" w:customStyle="1" w:styleId="bullet-">
    <w:name w:val="bullet-"/>
    <w:basedOn w:val="Normale"/>
    <w:rsid w:val="004047F4"/>
    <w:pPr>
      <w:widowControl w:val="0"/>
      <w:numPr>
        <w:numId w:val="4"/>
      </w:numPr>
      <w:jc w:val="both"/>
      <w:outlineLvl w:val="0"/>
    </w:pPr>
    <w:rPr>
      <w:lang w:val="it-IT"/>
    </w:rPr>
  </w:style>
  <w:style w:type="character" w:styleId="Rimandocommento">
    <w:name w:val="annotation reference"/>
    <w:basedOn w:val="Carpredefinitoparagrafo"/>
    <w:uiPriority w:val="99"/>
    <w:rsid w:val="004047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47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47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appadocumento">
    <w:name w:val="Document Map"/>
    <w:basedOn w:val="Normale"/>
    <w:link w:val="MappadocumentoCarattere"/>
    <w:semiHidden/>
    <w:rsid w:val="004047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047F4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Testofumetto">
    <w:name w:val="Balloon Text"/>
    <w:basedOn w:val="Normale"/>
    <w:link w:val="TestofumettoCarattere"/>
    <w:semiHidden/>
    <w:rsid w:val="0040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47F4"/>
    <w:rPr>
      <w:rFonts w:ascii="Tahoma" w:eastAsia="Times New Roman" w:hAnsi="Tahoma" w:cs="Tahoma"/>
      <w:sz w:val="16"/>
      <w:szCs w:val="16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4047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047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it1">
    <w:name w:val="tit_1"/>
    <w:basedOn w:val="Titolo1"/>
    <w:rsid w:val="004047F4"/>
    <w:pPr>
      <w:numPr>
        <w:numId w:val="0"/>
      </w:numPr>
      <w:tabs>
        <w:tab w:val="num" w:pos="360"/>
      </w:tabs>
      <w:spacing w:before="60" w:after="120"/>
      <w:ind w:left="360" w:hanging="360"/>
    </w:pPr>
    <w:rPr>
      <w:rFonts w:ascii="Arial" w:hAnsi="Arial"/>
      <w:sz w:val="24"/>
      <w:szCs w:val="24"/>
      <w:lang w:val="it-IT"/>
    </w:rPr>
  </w:style>
  <w:style w:type="paragraph" w:customStyle="1" w:styleId="tit2">
    <w:name w:val="tit_2"/>
    <w:basedOn w:val="Titolo2"/>
    <w:rsid w:val="004047F4"/>
    <w:pPr>
      <w:numPr>
        <w:ilvl w:val="0"/>
        <w:numId w:val="0"/>
      </w:numPr>
      <w:tabs>
        <w:tab w:val="num" w:pos="792"/>
      </w:tabs>
      <w:spacing w:before="60"/>
      <w:ind w:left="792" w:hanging="432"/>
      <w:jc w:val="both"/>
    </w:pPr>
    <w:rPr>
      <w:rFonts w:ascii="Arial" w:hAnsi="Arial" w:cs="Arial"/>
      <w:sz w:val="20"/>
    </w:rPr>
  </w:style>
  <w:style w:type="paragraph" w:customStyle="1" w:styleId="T1">
    <w:name w:val="T1"/>
    <w:basedOn w:val="Titolo1"/>
    <w:rsid w:val="004047F4"/>
    <w:pPr>
      <w:numPr>
        <w:numId w:val="0"/>
      </w:numPr>
    </w:pPr>
    <w:rPr>
      <w:rFonts w:ascii="Felix Titling" w:hAnsi="Felix Titling"/>
      <w:sz w:val="32"/>
      <w:lang w:val="it-IT"/>
    </w:rPr>
  </w:style>
  <w:style w:type="paragraph" w:customStyle="1" w:styleId="mod1">
    <w:name w:val="mod_1"/>
    <w:basedOn w:val="1tit"/>
    <w:rsid w:val="004047F4"/>
    <w:rPr>
      <w:sz w:val="28"/>
      <w:szCs w:val="28"/>
    </w:rPr>
  </w:style>
  <w:style w:type="paragraph" w:customStyle="1" w:styleId="Bullett">
    <w:name w:val="Bullett"/>
    <w:basedOn w:val="Normale"/>
    <w:next w:val="Normale"/>
    <w:rsid w:val="004047F4"/>
    <w:pPr>
      <w:widowControl w:val="0"/>
      <w:numPr>
        <w:numId w:val="5"/>
      </w:numPr>
      <w:spacing w:before="120"/>
      <w:jc w:val="both"/>
    </w:pPr>
    <w:rPr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4047F4"/>
    <w:pPr>
      <w:ind w:left="708"/>
    </w:pPr>
  </w:style>
  <w:style w:type="paragraph" w:styleId="Puntoelenco2">
    <w:name w:val="List Bullet 2"/>
    <w:basedOn w:val="Normale"/>
    <w:autoRedefine/>
    <w:semiHidden/>
    <w:rsid w:val="004047F4"/>
    <w:pPr>
      <w:widowControl w:val="0"/>
      <w:tabs>
        <w:tab w:val="left" w:pos="426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  <w:szCs w:val="20"/>
      <w:lang w:val="it-IT"/>
    </w:rPr>
  </w:style>
  <w:style w:type="paragraph" w:styleId="Revisione">
    <w:name w:val="Revision"/>
    <w:hidden/>
    <w:uiPriority w:val="99"/>
    <w:semiHidden/>
    <w:rsid w:val="004047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itolodellibro">
    <w:name w:val="Book Title"/>
    <w:uiPriority w:val="33"/>
    <w:qFormat/>
    <w:rsid w:val="00FA3F97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3453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Rimandonotaapidipagina">
    <w:name w:val="footnote reference"/>
    <w:basedOn w:val="Carpredefinitoparagrafo"/>
    <w:unhideWhenUsed/>
    <w:rsid w:val="00F25900"/>
    <w:rPr>
      <w:vertAlign w:val="superscript"/>
    </w:rPr>
  </w:style>
  <w:style w:type="paragraph" w:customStyle="1" w:styleId="StyleLatinTahomaComplexTahomaJustified">
    <w:name w:val="Style (Latin) Tahoma (Complex) Tahoma Justified"/>
    <w:basedOn w:val="Normale"/>
    <w:uiPriority w:val="99"/>
    <w:rsid w:val="00D61FF3"/>
    <w:pPr>
      <w:spacing w:after="120" w:line="300" w:lineRule="exact"/>
      <w:jc w:val="both"/>
    </w:pPr>
    <w:rPr>
      <w:rFonts w:ascii="Tahoma" w:hAnsi="Tahoma" w:cs="Tahoma"/>
      <w:sz w:val="20"/>
      <w:szCs w:val="20"/>
      <w:lang w:val="it-IT"/>
    </w:rPr>
  </w:style>
  <w:style w:type="character" w:styleId="Collegamentovisitato">
    <w:name w:val="FollowedHyperlink"/>
    <w:basedOn w:val="Carpredefinitoparagrafo"/>
    <w:semiHidden/>
    <w:unhideWhenUsed/>
    <w:rsid w:val="001176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C49D8"/>
  </w:style>
  <w:style w:type="paragraph" w:customStyle="1" w:styleId="Body2">
    <w:name w:val="Body 2"/>
    <w:basedOn w:val="Normale"/>
    <w:rsid w:val="004D7A8A"/>
    <w:pPr>
      <w:spacing w:after="210" w:line="264" w:lineRule="auto"/>
      <w:ind w:left="709"/>
      <w:jc w:val="both"/>
    </w:pPr>
    <w:rPr>
      <w:rFonts w:ascii="Arial" w:hAnsi="Arial" w:cs="Arial"/>
      <w:kern w:val="28"/>
      <w:sz w:val="21"/>
      <w:lang w:val="en-GB"/>
    </w:rPr>
  </w:style>
  <w:style w:type="paragraph" w:customStyle="1" w:styleId="Level3">
    <w:name w:val="Level 3"/>
    <w:basedOn w:val="Normale"/>
    <w:next w:val="Normale"/>
    <w:rsid w:val="004D7A8A"/>
    <w:pPr>
      <w:spacing w:after="210" w:line="264" w:lineRule="auto"/>
      <w:jc w:val="both"/>
      <w:outlineLvl w:val="2"/>
    </w:pPr>
    <w:rPr>
      <w:rFonts w:ascii="Arial" w:hAnsi="Arial" w:cs="Arial"/>
      <w:kern w:val="28"/>
      <w:sz w:val="21"/>
      <w:lang w:val="en-GB"/>
    </w:rPr>
  </w:style>
  <w:style w:type="paragraph" w:customStyle="1" w:styleId="Level2">
    <w:name w:val="Level 2"/>
    <w:basedOn w:val="Body2"/>
    <w:next w:val="Body2"/>
    <w:rsid w:val="00692B8E"/>
    <w:pPr>
      <w:ind w:left="0"/>
      <w:outlineLvl w:val="1"/>
    </w:pPr>
  </w:style>
  <w:style w:type="paragraph" w:customStyle="1" w:styleId="Default">
    <w:name w:val="Default"/>
    <w:rsid w:val="009C7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30C4"/>
    <w:rPr>
      <w:b/>
      <w:bCs/>
    </w:rPr>
  </w:style>
  <w:style w:type="character" w:styleId="Numeroriga">
    <w:name w:val="line number"/>
    <w:basedOn w:val="Carpredefinitoparagrafo"/>
    <w:uiPriority w:val="99"/>
    <w:semiHidden/>
    <w:unhideWhenUsed/>
    <w:rsid w:val="003F1584"/>
  </w:style>
  <w:style w:type="table" w:styleId="Grigliatabella">
    <w:name w:val="Table Grid"/>
    <w:basedOn w:val="Tabellanormale"/>
    <w:uiPriority w:val="59"/>
    <w:rsid w:val="00D9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2">
    <w:name w:val="Grid Table 5 Dark Accent 2"/>
    <w:basedOn w:val="Tabellanormale"/>
    <w:uiPriority w:val="50"/>
    <w:rsid w:val="009E21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1chiara-colore2">
    <w:name w:val="Grid Table 1 Light Accent 2"/>
    <w:basedOn w:val="Tabellanormale"/>
    <w:uiPriority w:val="46"/>
    <w:rsid w:val="0045458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2">
    <w:name w:val="Grid Table 4 Accent 2"/>
    <w:basedOn w:val="Tabellanormale"/>
    <w:uiPriority w:val="49"/>
    <w:rsid w:val="00A95F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6">
    <w:name w:val="Grid Table 4 Accent 6"/>
    <w:basedOn w:val="Tabellanormale"/>
    <w:uiPriority w:val="49"/>
    <w:rsid w:val="00972A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semplice-1">
    <w:name w:val="Plain Table 1"/>
    <w:basedOn w:val="Tabellanormale"/>
    <w:uiPriority w:val="41"/>
    <w:rsid w:val="00BA3F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1chiara-colore6">
    <w:name w:val="Grid Table 1 Light Accent 6"/>
    <w:basedOn w:val="Tabellanormale"/>
    <w:uiPriority w:val="46"/>
    <w:rsid w:val="00BA3F3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BA3F3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essunaspaziatura">
    <w:name w:val="No Spacing"/>
    <w:uiPriority w:val="1"/>
    <w:qFormat/>
    <w:rsid w:val="00C10046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lagriglia4-colore1">
    <w:name w:val="Grid Table 4 Accent 1"/>
    <w:basedOn w:val="Tabellanormale"/>
    <w:uiPriority w:val="49"/>
    <w:rsid w:val="00C554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7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7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2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9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58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2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12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lex.com/documents/news/2018/03/05/regolamento-generale-sulla-protezione-dei-dati-gdp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51E5-243E-4A8F-B78E-96BB7811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3528</Words>
  <Characters>20114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23595</CharactersWithSpaces>
  <SharedDoc>false</SharedDoc>
  <HLinks>
    <vt:vector size="174" baseType="variant"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_Toc237056599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_Toc237056598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_Toc237056597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_Toc237056596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_Toc237056595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_Toc237056594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_Toc237056593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_Toc237056592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_Toc237056591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_Toc237056590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_Toc237056589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_Toc237056588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_Toc237056587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_Toc237056586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_Toc237056585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_Toc237056584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_Toc237056583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_Toc237056582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_Toc237056581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_Toc237056580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_Toc237056579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_Toc237056578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_Toc237056577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_Toc237056576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_Toc237056575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_Toc237056574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_Toc237056573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_Toc237056572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_Toc237056571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joromano</dc:creator>
  <cp:keywords/>
  <dc:description/>
  <cp:lastModifiedBy>Barbara Gambella</cp:lastModifiedBy>
  <cp:revision>5</cp:revision>
  <cp:lastPrinted>2018-08-29T15:49:00Z</cp:lastPrinted>
  <dcterms:created xsi:type="dcterms:W3CDTF">2019-12-03T09:29:00Z</dcterms:created>
  <dcterms:modified xsi:type="dcterms:W3CDTF">2019-12-04T08:27:00Z</dcterms:modified>
</cp:coreProperties>
</file>