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6C978" w14:textId="55160BB0" w:rsidR="00EA3203" w:rsidRDefault="00EA3203" w:rsidP="00D837C7">
      <w:pPr>
        <w:tabs>
          <w:tab w:val="left" w:pos="2478"/>
          <w:tab w:val="center" w:pos="4535"/>
        </w:tabs>
        <w:spacing w:line="276" w:lineRule="auto"/>
        <w:jc w:val="center"/>
        <w:rPr>
          <w:rFonts w:ascii="Tahoma" w:hAnsi="Tahoma" w:cs="Tahoma"/>
          <w:bCs/>
          <w:noProof/>
          <w:spacing w:val="5"/>
          <w:sz w:val="20"/>
          <w:szCs w:val="20"/>
        </w:rPr>
      </w:pPr>
    </w:p>
    <w:p w14:paraId="49CB4F1B" w14:textId="6EC2F09C" w:rsidR="00682873" w:rsidRDefault="00682873" w:rsidP="00D837C7">
      <w:pPr>
        <w:tabs>
          <w:tab w:val="left" w:pos="2478"/>
          <w:tab w:val="center" w:pos="4535"/>
        </w:tabs>
        <w:spacing w:line="276" w:lineRule="auto"/>
        <w:jc w:val="center"/>
        <w:rPr>
          <w:rFonts w:ascii="Tahoma" w:hAnsi="Tahoma" w:cs="Tahoma"/>
          <w:bCs/>
          <w:noProof/>
          <w:spacing w:val="5"/>
          <w:sz w:val="20"/>
          <w:szCs w:val="20"/>
        </w:rPr>
      </w:pPr>
    </w:p>
    <w:p w14:paraId="47958064" w14:textId="1F9A748C" w:rsidR="00682873" w:rsidRDefault="00682873" w:rsidP="00D837C7">
      <w:pPr>
        <w:tabs>
          <w:tab w:val="left" w:pos="2478"/>
          <w:tab w:val="center" w:pos="4535"/>
        </w:tabs>
        <w:spacing w:line="276" w:lineRule="auto"/>
        <w:jc w:val="center"/>
        <w:rPr>
          <w:rFonts w:ascii="Tahoma" w:hAnsi="Tahoma" w:cs="Tahoma"/>
          <w:bCs/>
          <w:noProof/>
          <w:spacing w:val="5"/>
          <w:sz w:val="20"/>
          <w:szCs w:val="20"/>
        </w:rPr>
      </w:pPr>
    </w:p>
    <w:p w14:paraId="0375D03E" w14:textId="77777777" w:rsidR="00682873" w:rsidRPr="00A45216" w:rsidRDefault="00682873" w:rsidP="00D837C7">
      <w:pPr>
        <w:tabs>
          <w:tab w:val="left" w:pos="2478"/>
          <w:tab w:val="center" w:pos="4535"/>
        </w:tabs>
        <w:spacing w:line="276" w:lineRule="auto"/>
        <w:jc w:val="center"/>
        <w:rPr>
          <w:rFonts w:ascii="Tahoma" w:hAnsi="Tahoma" w:cs="Tahoma"/>
          <w:bCs/>
          <w:noProof/>
          <w:spacing w:val="5"/>
          <w:sz w:val="20"/>
          <w:szCs w:val="20"/>
        </w:rPr>
      </w:pPr>
    </w:p>
    <w:p w14:paraId="20F33367" w14:textId="1088149E" w:rsidR="00D13512" w:rsidRDefault="00D13512" w:rsidP="00D13512">
      <w:pPr>
        <w:spacing w:line="276" w:lineRule="auto"/>
        <w:jc w:val="center"/>
        <w:rPr>
          <w:rStyle w:val="Titolodellibro"/>
          <w:rFonts w:ascii="Arial" w:hAnsi="Arial" w:cs="Arial"/>
          <w:smallCaps w:val="0"/>
          <w:sz w:val="32"/>
          <w:szCs w:val="18"/>
          <w:lang w:val="it-IT"/>
        </w:rPr>
      </w:pPr>
      <w:r w:rsidRPr="00D13512">
        <w:rPr>
          <w:rStyle w:val="Titolodellibro"/>
          <w:rFonts w:ascii="Arial" w:hAnsi="Arial" w:cs="Arial"/>
          <w:smallCaps w:val="0"/>
          <w:sz w:val="32"/>
          <w:szCs w:val="18"/>
          <w:lang w:val="it-IT"/>
        </w:rPr>
        <w:t>Società di Gestione Servizi Industriali S.r.l.</w:t>
      </w:r>
    </w:p>
    <w:p w14:paraId="4F8B9E34" w14:textId="3BCE91EE" w:rsidR="005A1812" w:rsidRDefault="005A1812" w:rsidP="00D13512">
      <w:pPr>
        <w:spacing w:line="276" w:lineRule="auto"/>
        <w:jc w:val="center"/>
        <w:rPr>
          <w:rStyle w:val="Titolodellibro"/>
          <w:rFonts w:ascii="Arial" w:hAnsi="Arial" w:cs="Arial"/>
          <w:smallCaps w:val="0"/>
          <w:sz w:val="32"/>
          <w:szCs w:val="18"/>
          <w:lang w:val="it-IT"/>
        </w:rPr>
      </w:pPr>
    </w:p>
    <w:p w14:paraId="7EC129CE" w14:textId="536DB594" w:rsidR="005A1812" w:rsidRDefault="005A1812" w:rsidP="00D13512">
      <w:pPr>
        <w:spacing w:line="276" w:lineRule="auto"/>
        <w:jc w:val="center"/>
        <w:rPr>
          <w:rStyle w:val="Titolodellibro"/>
          <w:rFonts w:ascii="Arial" w:hAnsi="Arial" w:cs="Arial"/>
          <w:smallCaps w:val="0"/>
          <w:sz w:val="32"/>
          <w:szCs w:val="18"/>
          <w:lang w:val="it-IT"/>
        </w:rPr>
      </w:pPr>
    </w:p>
    <w:p w14:paraId="32DBBE6A" w14:textId="77777777" w:rsidR="005A1812" w:rsidRPr="00D13512" w:rsidRDefault="005A1812" w:rsidP="00D13512">
      <w:pPr>
        <w:spacing w:line="276" w:lineRule="auto"/>
        <w:jc w:val="center"/>
        <w:rPr>
          <w:rStyle w:val="Titolodellibro"/>
          <w:rFonts w:ascii="Arial" w:eastAsia="Calibri" w:hAnsi="Arial" w:cs="Arial"/>
          <w:smallCaps w:val="0"/>
          <w:sz w:val="32"/>
          <w:szCs w:val="18"/>
          <w:lang w:val="it-IT"/>
        </w:rPr>
      </w:pPr>
      <w:bookmarkStart w:id="0" w:name="_GoBack"/>
      <w:bookmarkEnd w:id="0"/>
    </w:p>
    <w:p w14:paraId="3BF543FE" w14:textId="3139BC21" w:rsidR="00225B3D" w:rsidRDefault="005A1812" w:rsidP="00DA51C2">
      <w:pPr>
        <w:pStyle w:val="Rientrocorpodeltesto"/>
        <w:spacing w:line="276" w:lineRule="auto"/>
        <w:ind w:left="0"/>
        <w:jc w:val="center"/>
        <w:rPr>
          <w:rStyle w:val="Titolodellibro"/>
          <w:rFonts w:ascii="Tahoma" w:hAnsi="Tahoma" w:cs="Tahoma"/>
          <w:smallCaps w:val="0"/>
          <w:sz w:val="40"/>
          <w:szCs w:val="20"/>
        </w:rPr>
      </w:pPr>
      <w:r>
        <w:rPr>
          <w:noProof/>
        </w:rPr>
        <w:drawing>
          <wp:inline distT="0" distB="0" distL="0" distR="0" wp14:anchorId="0EF31356" wp14:editId="1E397973">
            <wp:extent cx="3597275" cy="776605"/>
            <wp:effectExtent l="0" t="342900" r="0" b="290195"/>
            <wp:docPr id="3" name="Immagine 3" descr="SOGESI_logo2018-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SOGESI_logo2018-0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27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5B3D">
        <w:rPr>
          <w:rStyle w:val="Titolodellibro"/>
          <w:rFonts w:ascii="Tahoma" w:hAnsi="Tahoma" w:cs="Tahoma"/>
          <w:smallCaps w:val="0"/>
          <w:sz w:val="40"/>
          <w:szCs w:val="20"/>
        </w:rPr>
        <w:t xml:space="preserve">              </w:t>
      </w:r>
    </w:p>
    <w:p w14:paraId="4EE0F7AC" w14:textId="36E69619" w:rsidR="00225B3D" w:rsidRDefault="00225B3D" w:rsidP="00DA51C2">
      <w:pPr>
        <w:pStyle w:val="Rientrocorpodeltesto"/>
        <w:spacing w:line="276" w:lineRule="auto"/>
        <w:ind w:left="0"/>
        <w:jc w:val="center"/>
        <w:rPr>
          <w:rStyle w:val="Titolodellibro"/>
          <w:rFonts w:ascii="Tahoma" w:hAnsi="Tahoma" w:cs="Tahoma"/>
          <w:smallCaps w:val="0"/>
          <w:sz w:val="40"/>
          <w:szCs w:val="20"/>
        </w:rPr>
      </w:pPr>
    </w:p>
    <w:p w14:paraId="31BF0A7E" w14:textId="24376E62" w:rsidR="00682873" w:rsidRDefault="00682873" w:rsidP="00DA51C2">
      <w:pPr>
        <w:pStyle w:val="Rientrocorpodeltesto"/>
        <w:spacing w:line="276" w:lineRule="auto"/>
        <w:ind w:left="0"/>
        <w:jc w:val="center"/>
        <w:rPr>
          <w:rStyle w:val="Titolodellibro"/>
          <w:rFonts w:ascii="Tahoma" w:hAnsi="Tahoma" w:cs="Tahoma"/>
          <w:smallCaps w:val="0"/>
          <w:sz w:val="40"/>
          <w:szCs w:val="20"/>
        </w:rPr>
      </w:pPr>
    </w:p>
    <w:p w14:paraId="4E59ACDA" w14:textId="77777777" w:rsidR="00682873" w:rsidRDefault="00682873" w:rsidP="00DA51C2">
      <w:pPr>
        <w:pStyle w:val="Rientrocorpodeltesto"/>
        <w:spacing w:line="276" w:lineRule="auto"/>
        <w:ind w:left="0"/>
        <w:jc w:val="center"/>
        <w:rPr>
          <w:rStyle w:val="Titolodellibro"/>
          <w:rFonts w:ascii="Tahoma" w:hAnsi="Tahoma" w:cs="Tahoma"/>
          <w:smallCaps w:val="0"/>
          <w:sz w:val="40"/>
          <w:szCs w:val="20"/>
        </w:rPr>
      </w:pPr>
    </w:p>
    <w:p w14:paraId="3EB18230" w14:textId="1764FAA3" w:rsidR="00FA3F97" w:rsidRPr="00253658" w:rsidRDefault="00602E11" w:rsidP="00682873">
      <w:pPr>
        <w:pStyle w:val="Rientrocorpodeltesto"/>
        <w:spacing w:line="276" w:lineRule="auto"/>
        <w:ind w:left="0"/>
        <w:jc w:val="center"/>
        <w:rPr>
          <w:rStyle w:val="Titolodellibro"/>
          <w:rFonts w:ascii="Arial" w:hAnsi="Arial" w:cs="Arial"/>
          <w:smallCaps w:val="0"/>
          <w:sz w:val="40"/>
          <w:szCs w:val="20"/>
        </w:rPr>
      </w:pPr>
      <w:r>
        <w:rPr>
          <w:rStyle w:val="Titolodellibro"/>
          <w:rFonts w:ascii="Arial" w:hAnsi="Arial" w:cs="Arial"/>
          <w:smallCaps w:val="0"/>
          <w:sz w:val="40"/>
          <w:szCs w:val="20"/>
        </w:rPr>
        <w:t>Codice Etico</w:t>
      </w:r>
    </w:p>
    <w:p w14:paraId="3ADC499F" w14:textId="77777777" w:rsidR="00FA3F97" w:rsidRPr="00253658" w:rsidRDefault="00FA3F97" w:rsidP="00D837C7">
      <w:pPr>
        <w:spacing w:line="276" w:lineRule="auto"/>
        <w:jc w:val="center"/>
        <w:rPr>
          <w:rStyle w:val="Titolodellibro"/>
          <w:rFonts w:ascii="Arial" w:hAnsi="Arial" w:cs="Arial"/>
          <w:b w:val="0"/>
          <w:smallCaps w:val="0"/>
          <w:sz w:val="18"/>
          <w:szCs w:val="20"/>
          <w:lang w:val="it-IT"/>
        </w:rPr>
      </w:pPr>
    </w:p>
    <w:p w14:paraId="30013EF7" w14:textId="616D2534" w:rsidR="00FA3F97" w:rsidRPr="00253658" w:rsidRDefault="00FA3F97" w:rsidP="00D837C7">
      <w:pPr>
        <w:spacing w:line="276" w:lineRule="auto"/>
        <w:jc w:val="center"/>
        <w:rPr>
          <w:rStyle w:val="Titolodellibro"/>
          <w:rFonts w:ascii="Arial" w:hAnsi="Arial" w:cs="Arial"/>
          <w:b w:val="0"/>
          <w:smallCaps w:val="0"/>
          <w:sz w:val="18"/>
          <w:szCs w:val="20"/>
          <w:lang w:val="it-IT"/>
        </w:rPr>
      </w:pPr>
    </w:p>
    <w:p w14:paraId="33391A87" w14:textId="30BB7054" w:rsidR="00682873" w:rsidRPr="00253658" w:rsidRDefault="00682873" w:rsidP="00D837C7">
      <w:pPr>
        <w:spacing w:line="276" w:lineRule="auto"/>
        <w:jc w:val="center"/>
        <w:rPr>
          <w:rStyle w:val="Titolodellibro"/>
          <w:rFonts w:ascii="Arial" w:hAnsi="Arial" w:cs="Arial"/>
          <w:b w:val="0"/>
          <w:smallCaps w:val="0"/>
          <w:sz w:val="18"/>
          <w:szCs w:val="20"/>
          <w:lang w:val="it-IT"/>
        </w:rPr>
      </w:pPr>
    </w:p>
    <w:p w14:paraId="21D124B4" w14:textId="01E4EA79" w:rsidR="00682873" w:rsidRPr="00253658" w:rsidRDefault="00682873" w:rsidP="00D837C7">
      <w:pPr>
        <w:spacing w:line="276" w:lineRule="auto"/>
        <w:jc w:val="center"/>
        <w:rPr>
          <w:rStyle w:val="Titolodellibro"/>
          <w:rFonts w:ascii="Arial" w:hAnsi="Arial" w:cs="Arial"/>
          <w:b w:val="0"/>
          <w:smallCaps w:val="0"/>
          <w:sz w:val="18"/>
          <w:szCs w:val="20"/>
          <w:lang w:val="it-IT"/>
        </w:rPr>
      </w:pPr>
    </w:p>
    <w:p w14:paraId="4603E12C" w14:textId="073A6ABB" w:rsidR="00682873" w:rsidRPr="00253658" w:rsidRDefault="00682873" w:rsidP="00D837C7">
      <w:pPr>
        <w:spacing w:line="276" w:lineRule="auto"/>
        <w:jc w:val="center"/>
        <w:rPr>
          <w:rStyle w:val="Titolodellibro"/>
          <w:rFonts w:ascii="Arial" w:hAnsi="Arial" w:cs="Arial"/>
          <w:b w:val="0"/>
          <w:smallCaps w:val="0"/>
          <w:sz w:val="18"/>
          <w:szCs w:val="20"/>
          <w:lang w:val="it-IT"/>
        </w:rPr>
      </w:pPr>
    </w:p>
    <w:p w14:paraId="671D4BD1" w14:textId="77777777" w:rsidR="00682873" w:rsidRPr="00253658" w:rsidRDefault="00682873" w:rsidP="00D837C7">
      <w:pPr>
        <w:spacing w:line="276" w:lineRule="auto"/>
        <w:jc w:val="center"/>
        <w:rPr>
          <w:rStyle w:val="Titolodellibro"/>
          <w:rFonts w:ascii="Arial" w:hAnsi="Arial" w:cs="Arial"/>
          <w:b w:val="0"/>
          <w:smallCaps w:val="0"/>
          <w:sz w:val="18"/>
          <w:szCs w:val="20"/>
          <w:lang w:val="it-IT"/>
        </w:rPr>
      </w:pPr>
    </w:p>
    <w:p w14:paraId="6626A759" w14:textId="77777777" w:rsidR="00682873" w:rsidRPr="00253658" w:rsidRDefault="00682873" w:rsidP="00D837C7">
      <w:pPr>
        <w:spacing w:line="276" w:lineRule="auto"/>
        <w:jc w:val="center"/>
        <w:rPr>
          <w:rStyle w:val="Titolodellibro"/>
          <w:rFonts w:ascii="Arial" w:hAnsi="Arial" w:cs="Arial"/>
          <w:b w:val="0"/>
          <w:smallCaps w:val="0"/>
          <w:sz w:val="18"/>
          <w:szCs w:val="20"/>
          <w:lang w:val="it-IT"/>
        </w:rPr>
      </w:pPr>
    </w:p>
    <w:p w14:paraId="3AD95A47" w14:textId="77777777" w:rsidR="006101A4" w:rsidRPr="00253658" w:rsidRDefault="006101A4" w:rsidP="00D837C7">
      <w:pPr>
        <w:spacing w:line="276" w:lineRule="auto"/>
        <w:jc w:val="center"/>
        <w:rPr>
          <w:rStyle w:val="Titolodellibro"/>
          <w:rFonts w:ascii="Arial" w:hAnsi="Arial" w:cs="Arial"/>
          <w:b w:val="0"/>
          <w:smallCaps w:val="0"/>
          <w:sz w:val="20"/>
          <w:szCs w:val="20"/>
          <w:lang w:val="it-IT"/>
        </w:rPr>
      </w:pPr>
    </w:p>
    <w:p w14:paraId="3F6939BF" w14:textId="0FC11555" w:rsidR="00FA3F97" w:rsidRPr="00253658" w:rsidRDefault="00FA3F97" w:rsidP="00D837C7">
      <w:pPr>
        <w:spacing w:line="276" w:lineRule="auto"/>
        <w:jc w:val="center"/>
        <w:rPr>
          <w:rStyle w:val="Titolodellibro"/>
          <w:rFonts w:ascii="Arial" w:hAnsi="Arial" w:cs="Arial"/>
          <w:b w:val="0"/>
          <w:smallCaps w:val="0"/>
          <w:sz w:val="28"/>
          <w:szCs w:val="20"/>
          <w:lang w:val="it-IT"/>
        </w:rPr>
      </w:pPr>
      <w:r w:rsidRPr="00253658">
        <w:rPr>
          <w:rStyle w:val="Titolodellibro"/>
          <w:rFonts w:ascii="Arial" w:hAnsi="Arial" w:cs="Arial"/>
          <w:b w:val="0"/>
          <w:smallCaps w:val="0"/>
          <w:sz w:val="28"/>
          <w:szCs w:val="20"/>
          <w:lang w:val="it-IT"/>
        </w:rPr>
        <w:t xml:space="preserve">Approvato dal Consiglio di Amministrazione </w:t>
      </w:r>
      <w:r w:rsidR="00EE002D" w:rsidRPr="00253658">
        <w:rPr>
          <w:rStyle w:val="Titolodellibro"/>
          <w:rFonts w:ascii="Arial" w:hAnsi="Arial" w:cs="Arial"/>
          <w:b w:val="0"/>
          <w:smallCaps w:val="0"/>
          <w:sz w:val="28"/>
          <w:szCs w:val="20"/>
          <w:lang w:val="it-IT"/>
        </w:rPr>
        <w:t xml:space="preserve">il </w:t>
      </w:r>
      <w:r w:rsidR="00FF30F7">
        <w:rPr>
          <w:rStyle w:val="Titolodellibro"/>
          <w:rFonts w:ascii="Arial" w:hAnsi="Arial" w:cs="Arial"/>
          <w:b w:val="0"/>
          <w:smallCaps w:val="0"/>
          <w:sz w:val="28"/>
          <w:szCs w:val="20"/>
          <w:lang w:val="it-IT"/>
        </w:rPr>
        <w:t>13 settembre 201</w:t>
      </w:r>
      <w:r w:rsidR="00CE24EB">
        <w:rPr>
          <w:rStyle w:val="Titolodellibro"/>
          <w:rFonts w:ascii="Arial" w:hAnsi="Arial" w:cs="Arial"/>
          <w:b w:val="0"/>
          <w:smallCaps w:val="0"/>
          <w:sz w:val="28"/>
          <w:szCs w:val="20"/>
          <w:lang w:val="it-IT"/>
        </w:rPr>
        <w:t>8</w:t>
      </w:r>
    </w:p>
    <w:p w14:paraId="42D93A11" w14:textId="77777777" w:rsidR="008A7697" w:rsidRPr="00253658" w:rsidRDefault="008A7697" w:rsidP="00D837C7">
      <w:pPr>
        <w:spacing w:line="276" w:lineRule="auto"/>
        <w:jc w:val="center"/>
        <w:rPr>
          <w:rStyle w:val="Titolodellibro"/>
          <w:rFonts w:ascii="Arial" w:hAnsi="Arial" w:cs="Arial"/>
          <w:b w:val="0"/>
          <w:smallCaps w:val="0"/>
          <w:sz w:val="18"/>
          <w:szCs w:val="20"/>
          <w:lang w:val="it-IT"/>
        </w:rPr>
      </w:pPr>
    </w:p>
    <w:p w14:paraId="22956450" w14:textId="77777777" w:rsidR="008A7697" w:rsidRPr="00253658" w:rsidRDefault="008A7697" w:rsidP="00D837C7">
      <w:pPr>
        <w:spacing w:line="276" w:lineRule="auto"/>
        <w:jc w:val="center"/>
        <w:rPr>
          <w:rStyle w:val="Titolodellibro"/>
          <w:rFonts w:ascii="Arial" w:hAnsi="Arial" w:cs="Arial"/>
          <w:b w:val="0"/>
          <w:smallCaps w:val="0"/>
          <w:sz w:val="12"/>
          <w:szCs w:val="20"/>
          <w:lang w:val="it-IT"/>
        </w:rPr>
      </w:pPr>
    </w:p>
    <w:p w14:paraId="58360523" w14:textId="77777777" w:rsidR="00FA3F97" w:rsidRPr="00253658" w:rsidRDefault="00FA3F97" w:rsidP="00D837C7">
      <w:pPr>
        <w:spacing w:line="276" w:lineRule="auto"/>
        <w:jc w:val="center"/>
        <w:rPr>
          <w:rStyle w:val="Titolodellibro"/>
          <w:rFonts w:ascii="Arial" w:hAnsi="Arial" w:cs="Arial"/>
          <w:b w:val="0"/>
          <w:smallCaps w:val="0"/>
          <w:sz w:val="12"/>
          <w:szCs w:val="20"/>
          <w:lang w:val="it-IT"/>
        </w:rPr>
      </w:pPr>
    </w:p>
    <w:p w14:paraId="2B6FF2C6" w14:textId="77777777" w:rsidR="00FB15AD" w:rsidRPr="00253658" w:rsidRDefault="00FB15AD" w:rsidP="00D837C7">
      <w:pPr>
        <w:spacing w:line="276" w:lineRule="auto"/>
        <w:rPr>
          <w:rFonts w:ascii="Arial" w:hAnsi="Arial" w:cs="Arial"/>
          <w:bCs/>
          <w:spacing w:val="5"/>
          <w:sz w:val="12"/>
          <w:szCs w:val="20"/>
          <w:lang w:val="it-IT"/>
        </w:rPr>
      </w:pPr>
    </w:p>
    <w:p w14:paraId="00C14E5B" w14:textId="77777777" w:rsidR="00FB15AD" w:rsidRPr="00253658" w:rsidRDefault="00FB15AD" w:rsidP="00D837C7">
      <w:pPr>
        <w:spacing w:line="276" w:lineRule="auto"/>
        <w:jc w:val="center"/>
        <w:rPr>
          <w:rFonts w:ascii="Arial" w:hAnsi="Arial" w:cs="Arial"/>
          <w:bCs/>
          <w:spacing w:val="5"/>
          <w:sz w:val="12"/>
          <w:szCs w:val="20"/>
          <w:lang w:val="it-IT"/>
        </w:rPr>
      </w:pPr>
    </w:p>
    <w:p w14:paraId="12E7A3EC" w14:textId="44A67301" w:rsidR="00FB15AD" w:rsidRPr="00253658" w:rsidRDefault="00FB15AD" w:rsidP="00D837C7">
      <w:pPr>
        <w:spacing w:line="276" w:lineRule="auto"/>
        <w:jc w:val="center"/>
        <w:rPr>
          <w:rFonts w:ascii="Arial" w:hAnsi="Arial" w:cs="Arial"/>
          <w:bCs/>
          <w:spacing w:val="5"/>
          <w:sz w:val="12"/>
          <w:szCs w:val="20"/>
          <w:lang w:val="it-IT"/>
        </w:rPr>
      </w:pPr>
    </w:p>
    <w:p w14:paraId="4096C2C9" w14:textId="59A2BE5A" w:rsidR="00682873" w:rsidRDefault="00682873" w:rsidP="00D837C7">
      <w:pPr>
        <w:spacing w:line="276" w:lineRule="auto"/>
        <w:jc w:val="center"/>
        <w:rPr>
          <w:rFonts w:ascii="Arial" w:hAnsi="Arial" w:cs="Arial"/>
          <w:bCs/>
          <w:spacing w:val="5"/>
          <w:sz w:val="12"/>
          <w:szCs w:val="20"/>
          <w:lang w:val="it-IT"/>
        </w:rPr>
      </w:pPr>
    </w:p>
    <w:p w14:paraId="536D618E" w14:textId="5678E00D" w:rsidR="00D13512" w:rsidRDefault="00D13512" w:rsidP="00D837C7">
      <w:pPr>
        <w:spacing w:line="276" w:lineRule="auto"/>
        <w:jc w:val="center"/>
        <w:rPr>
          <w:rFonts w:ascii="Arial" w:hAnsi="Arial" w:cs="Arial"/>
          <w:bCs/>
          <w:spacing w:val="5"/>
          <w:sz w:val="12"/>
          <w:szCs w:val="20"/>
          <w:lang w:val="it-IT"/>
        </w:rPr>
      </w:pPr>
    </w:p>
    <w:p w14:paraId="763842F6" w14:textId="0A9E6A0A" w:rsidR="00D13512" w:rsidRDefault="00D13512" w:rsidP="00D837C7">
      <w:pPr>
        <w:spacing w:line="276" w:lineRule="auto"/>
        <w:jc w:val="center"/>
        <w:rPr>
          <w:rFonts w:ascii="Arial" w:hAnsi="Arial" w:cs="Arial"/>
          <w:bCs/>
          <w:spacing w:val="5"/>
          <w:sz w:val="12"/>
          <w:szCs w:val="20"/>
          <w:lang w:val="it-IT"/>
        </w:rPr>
      </w:pPr>
    </w:p>
    <w:p w14:paraId="7A56BF72" w14:textId="056245C1" w:rsidR="00D13512" w:rsidRDefault="00D13512" w:rsidP="00D837C7">
      <w:pPr>
        <w:spacing w:line="276" w:lineRule="auto"/>
        <w:jc w:val="center"/>
        <w:rPr>
          <w:rFonts w:ascii="Arial" w:hAnsi="Arial" w:cs="Arial"/>
          <w:bCs/>
          <w:spacing w:val="5"/>
          <w:sz w:val="12"/>
          <w:szCs w:val="20"/>
          <w:lang w:val="it-IT"/>
        </w:rPr>
      </w:pPr>
    </w:p>
    <w:p w14:paraId="7038679E" w14:textId="57A83E88" w:rsidR="00D13512" w:rsidRPr="00253658" w:rsidRDefault="00D13512" w:rsidP="00D837C7">
      <w:pPr>
        <w:spacing w:line="276" w:lineRule="auto"/>
        <w:jc w:val="center"/>
        <w:rPr>
          <w:rFonts w:ascii="Arial" w:hAnsi="Arial" w:cs="Arial"/>
          <w:bCs/>
          <w:spacing w:val="5"/>
          <w:sz w:val="12"/>
          <w:szCs w:val="20"/>
          <w:lang w:val="it-IT"/>
        </w:rPr>
      </w:pPr>
    </w:p>
    <w:p w14:paraId="63B25768" w14:textId="385A2B28" w:rsidR="00682873" w:rsidRPr="00253658" w:rsidRDefault="00682873" w:rsidP="00D837C7">
      <w:pPr>
        <w:spacing w:line="276" w:lineRule="auto"/>
        <w:jc w:val="center"/>
        <w:rPr>
          <w:rStyle w:val="Titolodellibro"/>
          <w:rFonts w:ascii="Arial" w:hAnsi="Arial" w:cs="Arial"/>
          <w:smallCaps w:val="0"/>
          <w:sz w:val="12"/>
          <w:szCs w:val="20"/>
          <w:lang w:val="it-IT"/>
        </w:rPr>
      </w:pPr>
    </w:p>
    <w:p w14:paraId="763669A8" w14:textId="66883A68" w:rsidR="00682873" w:rsidRPr="00253658" w:rsidRDefault="00682873" w:rsidP="00D837C7">
      <w:pPr>
        <w:spacing w:line="276" w:lineRule="auto"/>
        <w:jc w:val="center"/>
        <w:rPr>
          <w:rStyle w:val="Titolodellibro"/>
          <w:rFonts w:ascii="Arial" w:hAnsi="Arial" w:cs="Arial"/>
          <w:smallCaps w:val="0"/>
          <w:sz w:val="12"/>
          <w:szCs w:val="20"/>
          <w:lang w:val="it-IT"/>
        </w:rPr>
      </w:pPr>
    </w:p>
    <w:p w14:paraId="7D82AEF4" w14:textId="0685937A" w:rsidR="00B2177E" w:rsidRDefault="00B2177E" w:rsidP="008862C8">
      <w:pPr>
        <w:spacing w:line="276" w:lineRule="auto"/>
        <w:jc w:val="center"/>
        <w:rPr>
          <w:rStyle w:val="Titolodellibro"/>
          <w:rFonts w:ascii="Arial" w:hAnsi="Arial" w:cs="Arial"/>
          <w:smallCaps w:val="0"/>
          <w:sz w:val="18"/>
          <w:szCs w:val="18"/>
          <w:lang w:val="it-IT"/>
        </w:rPr>
      </w:pPr>
    </w:p>
    <w:p w14:paraId="1FDBDF5B" w14:textId="24D07739" w:rsidR="00B2177E" w:rsidRPr="00253658" w:rsidRDefault="00B2177E" w:rsidP="008862C8">
      <w:pPr>
        <w:spacing w:line="276" w:lineRule="auto"/>
        <w:jc w:val="center"/>
        <w:rPr>
          <w:rStyle w:val="Titolodellibro"/>
          <w:rFonts w:ascii="Arial" w:hAnsi="Arial" w:cs="Arial"/>
          <w:smallCaps w:val="0"/>
          <w:sz w:val="18"/>
          <w:szCs w:val="18"/>
          <w:lang w:val="it-IT"/>
        </w:rPr>
      </w:pPr>
    </w:p>
    <w:p w14:paraId="0DD0D323" w14:textId="77777777" w:rsidR="00253658" w:rsidRPr="00D13512" w:rsidRDefault="00253658" w:rsidP="008862C8">
      <w:pPr>
        <w:spacing w:line="276" w:lineRule="auto"/>
        <w:jc w:val="center"/>
        <w:rPr>
          <w:rStyle w:val="Titolodellibro"/>
          <w:rFonts w:ascii="Arial" w:hAnsi="Arial" w:cs="Arial"/>
          <w:smallCaps w:val="0"/>
          <w:szCs w:val="18"/>
          <w:lang w:val="it-IT"/>
        </w:rPr>
      </w:pPr>
    </w:p>
    <w:p w14:paraId="4F2729B9" w14:textId="71731E9F" w:rsidR="00FB15AD" w:rsidRPr="00D13512" w:rsidRDefault="00D13512" w:rsidP="008862C8">
      <w:pPr>
        <w:spacing w:line="276" w:lineRule="auto"/>
        <w:jc w:val="center"/>
        <w:rPr>
          <w:rStyle w:val="Titolodellibro"/>
          <w:rFonts w:ascii="Arial" w:eastAsia="Calibri" w:hAnsi="Arial" w:cs="Arial"/>
          <w:smallCaps w:val="0"/>
          <w:sz w:val="18"/>
          <w:szCs w:val="18"/>
          <w:lang w:val="it-IT"/>
        </w:rPr>
      </w:pPr>
      <w:r w:rsidRPr="00D13512">
        <w:rPr>
          <w:rStyle w:val="Titolodellibro"/>
          <w:rFonts w:ascii="Arial" w:hAnsi="Arial" w:cs="Arial"/>
          <w:smallCaps w:val="0"/>
          <w:sz w:val="18"/>
          <w:szCs w:val="18"/>
          <w:lang w:val="it-IT"/>
        </w:rPr>
        <w:t>Società di Gestione Servizi Industriali S.r.l. (</w:t>
      </w:r>
      <w:proofErr w:type="gramStart"/>
      <w:r w:rsidRPr="00D13512">
        <w:rPr>
          <w:rStyle w:val="Titolodellibro"/>
          <w:rFonts w:ascii="Arial" w:hAnsi="Arial" w:cs="Arial"/>
          <w:smallCaps w:val="0"/>
          <w:sz w:val="18"/>
          <w:szCs w:val="18"/>
          <w:lang w:val="it-IT"/>
        </w:rPr>
        <w:t>SO.GE.S.I.</w:t>
      </w:r>
      <w:proofErr w:type="gramEnd"/>
      <w:r w:rsidRPr="00D13512">
        <w:rPr>
          <w:rStyle w:val="Titolodellibro"/>
          <w:rFonts w:ascii="Arial" w:hAnsi="Arial" w:cs="Arial"/>
          <w:smallCaps w:val="0"/>
          <w:sz w:val="18"/>
          <w:szCs w:val="18"/>
          <w:lang w:val="it-IT"/>
        </w:rPr>
        <w:t>)</w:t>
      </w:r>
    </w:p>
    <w:p w14:paraId="3598698A" w14:textId="36439504" w:rsidR="00B2177E" w:rsidRPr="00D13512" w:rsidRDefault="00FB15AD" w:rsidP="00B2177E">
      <w:pPr>
        <w:spacing w:line="276" w:lineRule="auto"/>
        <w:jc w:val="center"/>
        <w:rPr>
          <w:rFonts w:ascii="Arial" w:hAnsi="Arial" w:cs="Arial"/>
          <w:bCs/>
          <w:spacing w:val="5"/>
          <w:sz w:val="18"/>
          <w:szCs w:val="18"/>
          <w:lang w:val="it-IT"/>
        </w:rPr>
      </w:pPr>
      <w:r w:rsidRPr="00D13512">
        <w:rPr>
          <w:rStyle w:val="Titolodellibro"/>
          <w:rFonts w:ascii="Arial" w:hAnsi="Arial" w:cs="Arial"/>
          <w:smallCaps w:val="0"/>
          <w:sz w:val="18"/>
          <w:szCs w:val="18"/>
          <w:lang w:val="it-IT"/>
        </w:rPr>
        <w:t xml:space="preserve">Sede Legale </w:t>
      </w:r>
      <w:r w:rsidR="00B2177E" w:rsidRPr="00D13512">
        <w:rPr>
          <w:rStyle w:val="Titolodellibro"/>
          <w:rFonts w:ascii="Arial" w:hAnsi="Arial" w:cs="Arial"/>
          <w:smallCaps w:val="0"/>
          <w:sz w:val="18"/>
          <w:szCs w:val="18"/>
          <w:lang w:val="it-IT"/>
        </w:rPr>
        <w:t>i</w:t>
      </w:r>
      <w:r w:rsidR="00B2177E" w:rsidRPr="00D13512">
        <w:rPr>
          <w:rFonts w:ascii="Arial" w:hAnsi="Arial" w:cs="Arial"/>
          <w:b/>
          <w:bCs/>
          <w:spacing w:val="5"/>
          <w:sz w:val="18"/>
          <w:szCs w:val="18"/>
          <w:lang w:val="it-IT"/>
        </w:rPr>
        <w:t>n Ancona (AN), Via Roberto Bianchi, 60131</w:t>
      </w:r>
    </w:p>
    <w:p w14:paraId="782BECC4" w14:textId="0BAA6FF0" w:rsidR="00B2177E" w:rsidRDefault="00B2177E" w:rsidP="00B2177E">
      <w:pPr>
        <w:spacing w:line="276" w:lineRule="auto"/>
        <w:jc w:val="center"/>
        <w:rPr>
          <w:rStyle w:val="Titolodellibro"/>
          <w:rFonts w:ascii="Arial" w:hAnsi="Arial" w:cs="Arial"/>
          <w:smallCaps w:val="0"/>
          <w:sz w:val="18"/>
          <w:szCs w:val="18"/>
          <w:lang w:val="it-IT"/>
        </w:rPr>
      </w:pPr>
      <w:proofErr w:type="spellStart"/>
      <w:r w:rsidRPr="00D13512">
        <w:rPr>
          <w:rFonts w:ascii="Arial" w:hAnsi="Arial" w:cs="Arial"/>
          <w:b/>
          <w:bCs/>
          <w:spacing w:val="5"/>
          <w:sz w:val="18"/>
          <w:szCs w:val="18"/>
        </w:rPr>
        <w:t>Codice</w:t>
      </w:r>
      <w:proofErr w:type="spellEnd"/>
      <w:r w:rsidRPr="00D13512">
        <w:rPr>
          <w:rFonts w:ascii="Arial" w:hAnsi="Arial" w:cs="Arial"/>
          <w:b/>
          <w:bCs/>
          <w:spacing w:val="5"/>
          <w:sz w:val="18"/>
          <w:szCs w:val="18"/>
        </w:rPr>
        <w:t xml:space="preserve"> </w:t>
      </w:r>
      <w:proofErr w:type="spellStart"/>
      <w:r w:rsidRPr="00D13512">
        <w:rPr>
          <w:rFonts w:ascii="Arial" w:hAnsi="Arial" w:cs="Arial"/>
          <w:b/>
          <w:bCs/>
          <w:spacing w:val="5"/>
          <w:sz w:val="18"/>
          <w:szCs w:val="18"/>
        </w:rPr>
        <w:t>Fiscale</w:t>
      </w:r>
      <w:proofErr w:type="spellEnd"/>
      <w:r w:rsidRPr="00D13512">
        <w:rPr>
          <w:rFonts w:ascii="Arial" w:hAnsi="Arial" w:cs="Arial"/>
          <w:b/>
          <w:bCs/>
          <w:spacing w:val="5"/>
          <w:sz w:val="18"/>
          <w:szCs w:val="18"/>
        </w:rPr>
        <w:t xml:space="preserve"> n. 00421720426</w:t>
      </w:r>
    </w:p>
    <w:p w14:paraId="2D5B3E4E" w14:textId="77777777" w:rsidR="00B2177E" w:rsidRDefault="00B2177E" w:rsidP="006A1333">
      <w:pPr>
        <w:spacing w:line="276" w:lineRule="auto"/>
        <w:jc w:val="center"/>
        <w:rPr>
          <w:rStyle w:val="Titolodellibro"/>
          <w:rFonts w:ascii="Arial" w:hAnsi="Arial" w:cs="Arial"/>
          <w:smallCaps w:val="0"/>
          <w:sz w:val="18"/>
          <w:szCs w:val="18"/>
          <w:lang w:val="it-IT"/>
        </w:rPr>
      </w:pPr>
    </w:p>
    <w:p w14:paraId="3AB05C76" w14:textId="20C01FAA" w:rsidR="00602E11" w:rsidRPr="00602E11" w:rsidRDefault="000D6E0A" w:rsidP="00602E11">
      <w:pPr>
        <w:spacing w:line="276" w:lineRule="auto"/>
        <w:jc w:val="center"/>
        <w:rPr>
          <w:rFonts w:cs="Tahoma"/>
          <w:caps/>
        </w:rPr>
      </w:pPr>
      <w:r w:rsidRPr="00A45216">
        <w:rPr>
          <w:rStyle w:val="Titolodellibro"/>
          <w:rFonts w:ascii="Tahoma" w:hAnsi="Tahoma" w:cs="Tahoma"/>
          <w:smallCaps w:val="0"/>
          <w:sz w:val="20"/>
          <w:szCs w:val="20"/>
          <w:lang w:val="it-IT"/>
        </w:rPr>
        <w:br w:type="page"/>
      </w:r>
    </w:p>
    <w:sdt>
      <w:sdtPr>
        <w:rPr>
          <w:rFonts w:asciiTheme="minorHAnsi" w:eastAsia="Times New Roman" w:hAnsiTheme="minorHAnsi" w:cs="Arial"/>
          <w:b w:val="0"/>
          <w:bCs w:val="0"/>
          <w:smallCaps/>
          <w:color w:val="auto"/>
          <w:sz w:val="22"/>
          <w:szCs w:val="20"/>
        </w:rPr>
        <w:id w:val="-1268770427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mallCaps w:val="0"/>
          <w:noProof/>
          <w:sz w:val="24"/>
          <w:szCs w:val="24"/>
        </w:rPr>
      </w:sdtEndPr>
      <w:sdtContent>
        <w:p w14:paraId="1AD7F529" w14:textId="77777777" w:rsidR="00602E11" w:rsidRDefault="00602E11" w:rsidP="00602E11">
          <w:pPr>
            <w:pStyle w:val="Titolosommario"/>
            <w:tabs>
              <w:tab w:val="left" w:pos="8808"/>
            </w:tabs>
            <w:spacing w:before="0"/>
            <w:jc w:val="both"/>
            <w:rPr>
              <w:rFonts w:asciiTheme="minorHAnsi" w:eastAsia="Times New Roman" w:hAnsiTheme="minorHAnsi" w:cs="Arial"/>
              <w:b w:val="0"/>
              <w:bCs w:val="0"/>
              <w:smallCaps/>
              <w:color w:val="auto"/>
              <w:sz w:val="22"/>
              <w:szCs w:val="20"/>
            </w:rPr>
          </w:pPr>
        </w:p>
        <w:p w14:paraId="69E4D4A6" w14:textId="77777777" w:rsidR="00602E11" w:rsidRPr="000C1714" w:rsidRDefault="00602E11" w:rsidP="00602E11">
          <w:pPr>
            <w:pStyle w:val="Titolosommario"/>
            <w:tabs>
              <w:tab w:val="left" w:pos="8808"/>
            </w:tabs>
            <w:spacing w:before="0"/>
            <w:jc w:val="both"/>
            <w:rPr>
              <w:rFonts w:asciiTheme="minorHAnsi" w:eastAsia="Times New Roman" w:hAnsiTheme="minorHAnsi" w:cs="Arial"/>
              <w:b w:val="0"/>
              <w:bCs w:val="0"/>
              <w:smallCaps/>
              <w:color w:val="auto"/>
              <w:sz w:val="22"/>
              <w:szCs w:val="20"/>
            </w:rPr>
          </w:pPr>
          <w:proofErr w:type="spellStart"/>
          <w:r>
            <w:t>Indice</w:t>
          </w:r>
          <w:proofErr w:type="spellEnd"/>
          <w:r>
            <w:tab/>
          </w:r>
        </w:p>
        <w:p w14:paraId="2D5DB1DF" w14:textId="5880DF6C" w:rsidR="00EA5BDD" w:rsidRDefault="00602E11">
          <w:pPr>
            <w:pStyle w:val="Sommario1"/>
            <w:tabs>
              <w:tab w:val="left" w:pos="709"/>
            </w:tabs>
            <w:rPr>
              <w:rFonts w:asciiTheme="minorHAnsi" w:hAnsiTheme="minorHAnsi"/>
              <w:bCs w:val="0"/>
              <w:caps w:val="0"/>
              <w:sz w:val="22"/>
              <w:szCs w:val="22"/>
              <w:lang w:val="en-US" w:eastAsia="en-US"/>
            </w:rPr>
          </w:pPr>
          <w:r>
            <w:rPr>
              <w:bCs w:val="0"/>
              <w:sz w:val="20"/>
            </w:rPr>
            <w:fldChar w:fldCharType="begin"/>
          </w:r>
          <w:r>
            <w:rPr>
              <w:bCs w:val="0"/>
            </w:rPr>
            <w:instrText xml:space="preserve"> TOC \o "1-3" \h \z \u </w:instrText>
          </w:r>
          <w:r>
            <w:rPr>
              <w:bCs w:val="0"/>
              <w:sz w:val="20"/>
            </w:rPr>
            <w:fldChar w:fldCharType="separate"/>
          </w:r>
          <w:hyperlink w:anchor="_Toc523328261" w:history="1">
            <w:r w:rsidR="00EA5BDD" w:rsidRPr="008248F9">
              <w:rPr>
                <w:rStyle w:val="Collegamentoipertestuale"/>
                <w:rFonts w:ascii="Arial" w:hAnsi="Arial"/>
              </w:rPr>
              <w:t>1</w:t>
            </w:r>
            <w:r w:rsidR="00EA5BDD">
              <w:rPr>
                <w:rFonts w:asciiTheme="minorHAnsi" w:hAnsiTheme="minorHAnsi"/>
                <w:bCs w:val="0"/>
                <w:caps w:val="0"/>
                <w:sz w:val="22"/>
                <w:szCs w:val="22"/>
                <w:lang w:val="en-US" w:eastAsia="en-US"/>
              </w:rPr>
              <w:tab/>
            </w:r>
            <w:r w:rsidR="00EA5BDD" w:rsidRPr="008248F9">
              <w:rPr>
                <w:rStyle w:val="Collegamentoipertestuale"/>
                <w:rFonts w:ascii="Arial" w:hAnsi="Arial"/>
              </w:rPr>
              <w:t>Premessa</w:t>
            </w:r>
            <w:r w:rsidR="00EA5BDD">
              <w:rPr>
                <w:webHidden/>
              </w:rPr>
              <w:tab/>
            </w:r>
            <w:r w:rsidR="00EA5BDD">
              <w:rPr>
                <w:webHidden/>
              </w:rPr>
              <w:fldChar w:fldCharType="begin"/>
            </w:r>
            <w:r w:rsidR="00EA5BDD">
              <w:rPr>
                <w:webHidden/>
              </w:rPr>
              <w:instrText xml:space="preserve"> PAGEREF _Toc523328261 \h </w:instrText>
            </w:r>
            <w:r w:rsidR="00EA5BDD">
              <w:rPr>
                <w:webHidden/>
              </w:rPr>
            </w:r>
            <w:r w:rsidR="00EA5BDD">
              <w:rPr>
                <w:webHidden/>
              </w:rPr>
              <w:fldChar w:fldCharType="separate"/>
            </w:r>
            <w:r w:rsidR="00EA5BDD">
              <w:rPr>
                <w:webHidden/>
              </w:rPr>
              <w:t>3</w:t>
            </w:r>
            <w:r w:rsidR="00EA5BDD">
              <w:rPr>
                <w:webHidden/>
              </w:rPr>
              <w:fldChar w:fldCharType="end"/>
            </w:r>
          </w:hyperlink>
        </w:p>
        <w:p w14:paraId="7E7D92BF" w14:textId="26831608" w:rsidR="00EA5BDD" w:rsidRDefault="005A1812">
          <w:pPr>
            <w:pStyle w:val="Sommario1"/>
            <w:tabs>
              <w:tab w:val="left" w:pos="709"/>
            </w:tabs>
            <w:rPr>
              <w:rFonts w:asciiTheme="minorHAnsi" w:hAnsiTheme="minorHAnsi"/>
              <w:bCs w:val="0"/>
              <w:caps w:val="0"/>
              <w:sz w:val="22"/>
              <w:szCs w:val="22"/>
              <w:lang w:val="en-US" w:eastAsia="en-US"/>
            </w:rPr>
          </w:pPr>
          <w:hyperlink w:anchor="_Toc523328262" w:history="1">
            <w:r w:rsidR="00EA5BDD" w:rsidRPr="008248F9">
              <w:rPr>
                <w:rStyle w:val="Collegamentoipertestuale"/>
                <w:rFonts w:ascii="Arial" w:hAnsi="Arial"/>
              </w:rPr>
              <w:t>2</w:t>
            </w:r>
            <w:r w:rsidR="00EA5BDD">
              <w:rPr>
                <w:rFonts w:asciiTheme="minorHAnsi" w:hAnsiTheme="minorHAnsi"/>
                <w:bCs w:val="0"/>
                <w:caps w:val="0"/>
                <w:sz w:val="22"/>
                <w:szCs w:val="22"/>
                <w:lang w:val="en-US" w:eastAsia="en-US"/>
              </w:rPr>
              <w:tab/>
            </w:r>
            <w:r w:rsidR="00EA5BDD" w:rsidRPr="008248F9">
              <w:rPr>
                <w:rStyle w:val="Collegamentoipertestuale"/>
                <w:rFonts w:ascii="Arial" w:hAnsi="Arial"/>
              </w:rPr>
              <w:t>Destinatari e ambito di applicazione</w:t>
            </w:r>
            <w:r w:rsidR="00EA5BDD">
              <w:rPr>
                <w:webHidden/>
              </w:rPr>
              <w:tab/>
            </w:r>
            <w:r w:rsidR="00EA5BDD">
              <w:rPr>
                <w:webHidden/>
              </w:rPr>
              <w:fldChar w:fldCharType="begin"/>
            </w:r>
            <w:r w:rsidR="00EA5BDD">
              <w:rPr>
                <w:webHidden/>
              </w:rPr>
              <w:instrText xml:space="preserve"> PAGEREF _Toc523328262 \h </w:instrText>
            </w:r>
            <w:r w:rsidR="00EA5BDD">
              <w:rPr>
                <w:webHidden/>
              </w:rPr>
            </w:r>
            <w:r w:rsidR="00EA5BDD">
              <w:rPr>
                <w:webHidden/>
              </w:rPr>
              <w:fldChar w:fldCharType="separate"/>
            </w:r>
            <w:r w:rsidR="00EA5BDD">
              <w:rPr>
                <w:webHidden/>
              </w:rPr>
              <w:t>3</w:t>
            </w:r>
            <w:r w:rsidR="00EA5BDD">
              <w:rPr>
                <w:webHidden/>
              </w:rPr>
              <w:fldChar w:fldCharType="end"/>
            </w:r>
          </w:hyperlink>
        </w:p>
        <w:p w14:paraId="3273A851" w14:textId="6E39CC7A" w:rsidR="00EA5BDD" w:rsidRDefault="005A1812">
          <w:pPr>
            <w:pStyle w:val="Sommario1"/>
            <w:tabs>
              <w:tab w:val="left" w:pos="709"/>
            </w:tabs>
            <w:rPr>
              <w:rFonts w:asciiTheme="minorHAnsi" w:hAnsiTheme="minorHAnsi"/>
              <w:bCs w:val="0"/>
              <w:caps w:val="0"/>
              <w:sz w:val="22"/>
              <w:szCs w:val="22"/>
              <w:lang w:val="en-US" w:eastAsia="en-US"/>
            </w:rPr>
          </w:pPr>
          <w:hyperlink w:anchor="_Toc523328263" w:history="1">
            <w:r w:rsidR="00EA5BDD" w:rsidRPr="008248F9">
              <w:rPr>
                <w:rStyle w:val="Collegamentoipertestuale"/>
                <w:rFonts w:ascii="Arial" w:hAnsi="Arial"/>
              </w:rPr>
              <w:t>3</w:t>
            </w:r>
            <w:r w:rsidR="00EA5BDD">
              <w:rPr>
                <w:rFonts w:asciiTheme="minorHAnsi" w:hAnsiTheme="minorHAnsi"/>
                <w:bCs w:val="0"/>
                <w:caps w:val="0"/>
                <w:sz w:val="22"/>
                <w:szCs w:val="22"/>
                <w:lang w:val="en-US" w:eastAsia="en-US"/>
              </w:rPr>
              <w:tab/>
            </w:r>
            <w:r w:rsidR="00EA5BDD" w:rsidRPr="008248F9">
              <w:rPr>
                <w:rStyle w:val="Collegamentoipertestuale"/>
                <w:rFonts w:ascii="Arial" w:hAnsi="Arial"/>
              </w:rPr>
              <w:t>L’Etica in concreto, principi generali e norme di comportamento</w:t>
            </w:r>
            <w:r w:rsidR="00EA5BDD">
              <w:rPr>
                <w:webHidden/>
              </w:rPr>
              <w:tab/>
            </w:r>
            <w:r w:rsidR="00EA5BDD">
              <w:rPr>
                <w:webHidden/>
              </w:rPr>
              <w:fldChar w:fldCharType="begin"/>
            </w:r>
            <w:r w:rsidR="00EA5BDD">
              <w:rPr>
                <w:webHidden/>
              </w:rPr>
              <w:instrText xml:space="preserve"> PAGEREF _Toc523328263 \h </w:instrText>
            </w:r>
            <w:r w:rsidR="00EA5BDD">
              <w:rPr>
                <w:webHidden/>
              </w:rPr>
            </w:r>
            <w:r w:rsidR="00EA5BDD">
              <w:rPr>
                <w:webHidden/>
              </w:rPr>
              <w:fldChar w:fldCharType="separate"/>
            </w:r>
            <w:r w:rsidR="00EA5BDD">
              <w:rPr>
                <w:webHidden/>
              </w:rPr>
              <w:t>4</w:t>
            </w:r>
            <w:r w:rsidR="00EA5BDD">
              <w:rPr>
                <w:webHidden/>
              </w:rPr>
              <w:fldChar w:fldCharType="end"/>
            </w:r>
          </w:hyperlink>
        </w:p>
        <w:p w14:paraId="1A0CF9E1" w14:textId="03598F62" w:rsidR="00EA5BDD" w:rsidRDefault="005A1812">
          <w:pPr>
            <w:pStyle w:val="Sommario2"/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523328264" w:history="1">
            <w:r w:rsidR="00EA5BDD" w:rsidRPr="008248F9">
              <w:rPr>
                <w:rStyle w:val="Collegamentoipertestuale"/>
                <w:rFonts w:ascii="Arial" w:hAnsi="Arial"/>
              </w:rPr>
              <w:t>3.1</w:t>
            </w:r>
            <w:r w:rsidR="00EA5BDD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EA5BDD" w:rsidRPr="008248F9">
              <w:rPr>
                <w:rStyle w:val="Collegamentoipertestuale"/>
                <w:rFonts w:ascii="Arial" w:hAnsi="Arial"/>
              </w:rPr>
              <w:t>Legalità e regole associative</w:t>
            </w:r>
            <w:r w:rsidR="00EA5BDD">
              <w:rPr>
                <w:webHidden/>
              </w:rPr>
              <w:tab/>
            </w:r>
            <w:r w:rsidR="00EA5BDD">
              <w:rPr>
                <w:webHidden/>
              </w:rPr>
              <w:fldChar w:fldCharType="begin"/>
            </w:r>
            <w:r w:rsidR="00EA5BDD">
              <w:rPr>
                <w:webHidden/>
              </w:rPr>
              <w:instrText xml:space="preserve"> PAGEREF _Toc523328264 \h </w:instrText>
            </w:r>
            <w:r w:rsidR="00EA5BDD">
              <w:rPr>
                <w:webHidden/>
              </w:rPr>
            </w:r>
            <w:r w:rsidR="00EA5BDD">
              <w:rPr>
                <w:webHidden/>
              </w:rPr>
              <w:fldChar w:fldCharType="separate"/>
            </w:r>
            <w:r w:rsidR="00EA5BDD">
              <w:rPr>
                <w:webHidden/>
              </w:rPr>
              <w:t>4</w:t>
            </w:r>
            <w:r w:rsidR="00EA5BDD">
              <w:rPr>
                <w:webHidden/>
              </w:rPr>
              <w:fldChar w:fldCharType="end"/>
            </w:r>
          </w:hyperlink>
        </w:p>
        <w:p w14:paraId="7EDAE707" w14:textId="73238B42" w:rsidR="00EA5BDD" w:rsidRDefault="005A1812">
          <w:pPr>
            <w:pStyle w:val="Sommario2"/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523328265" w:history="1">
            <w:r w:rsidR="00EA5BDD" w:rsidRPr="008248F9">
              <w:rPr>
                <w:rStyle w:val="Collegamentoipertestuale"/>
                <w:rFonts w:ascii="Arial" w:hAnsi="Arial"/>
              </w:rPr>
              <w:t>3.2</w:t>
            </w:r>
            <w:r w:rsidR="00EA5BDD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EA5BDD" w:rsidRPr="008248F9">
              <w:rPr>
                <w:rStyle w:val="Collegamentoipertestuale"/>
                <w:rFonts w:ascii="Arial" w:hAnsi="Arial"/>
              </w:rPr>
              <w:t>Identità associativa e Centralità delle imprese</w:t>
            </w:r>
            <w:r w:rsidR="00EA5BDD">
              <w:rPr>
                <w:webHidden/>
              </w:rPr>
              <w:tab/>
            </w:r>
            <w:r w:rsidR="00EA5BDD">
              <w:rPr>
                <w:webHidden/>
              </w:rPr>
              <w:fldChar w:fldCharType="begin"/>
            </w:r>
            <w:r w:rsidR="00EA5BDD">
              <w:rPr>
                <w:webHidden/>
              </w:rPr>
              <w:instrText xml:space="preserve"> PAGEREF _Toc523328265 \h </w:instrText>
            </w:r>
            <w:r w:rsidR="00EA5BDD">
              <w:rPr>
                <w:webHidden/>
              </w:rPr>
            </w:r>
            <w:r w:rsidR="00EA5BDD">
              <w:rPr>
                <w:webHidden/>
              </w:rPr>
              <w:fldChar w:fldCharType="separate"/>
            </w:r>
            <w:r w:rsidR="00EA5BDD">
              <w:rPr>
                <w:webHidden/>
              </w:rPr>
              <w:t>4</w:t>
            </w:r>
            <w:r w:rsidR="00EA5BDD">
              <w:rPr>
                <w:webHidden/>
              </w:rPr>
              <w:fldChar w:fldCharType="end"/>
            </w:r>
          </w:hyperlink>
        </w:p>
        <w:p w14:paraId="2EDE03E3" w14:textId="2EF7EDBC" w:rsidR="00EA5BDD" w:rsidRDefault="005A1812">
          <w:pPr>
            <w:pStyle w:val="Sommario2"/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523328266" w:history="1">
            <w:r w:rsidR="00EA5BDD" w:rsidRPr="008248F9">
              <w:rPr>
                <w:rStyle w:val="Collegamentoipertestuale"/>
                <w:rFonts w:ascii="Arial" w:hAnsi="Arial"/>
              </w:rPr>
              <w:t>3.3</w:t>
            </w:r>
            <w:r w:rsidR="00EA5BDD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EA5BDD" w:rsidRPr="008248F9">
              <w:rPr>
                <w:rStyle w:val="Collegamentoipertestuale"/>
                <w:rFonts w:ascii="Arial" w:hAnsi="Arial"/>
              </w:rPr>
              <w:t>Etica</w:t>
            </w:r>
            <w:r w:rsidR="00EA5BDD">
              <w:rPr>
                <w:webHidden/>
              </w:rPr>
              <w:tab/>
            </w:r>
            <w:r w:rsidR="00EA5BDD">
              <w:rPr>
                <w:webHidden/>
              </w:rPr>
              <w:fldChar w:fldCharType="begin"/>
            </w:r>
            <w:r w:rsidR="00EA5BDD">
              <w:rPr>
                <w:webHidden/>
              </w:rPr>
              <w:instrText xml:space="preserve"> PAGEREF _Toc523328266 \h </w:instrText>
            </w:r>
            <w:r w:rsidR="00EA5BDD">
              <w:rPr>
                <w:webHidden/>
              </w:rPr>
            </w:r>
            <w:r w:rsidR="00EA5BDD">
              <w:rPr>
                <w:webHidden/>
              </w:rPr>
              <w:fldChar w:fldCharType="separate"/>
            </w:r>
            <w:r w:rsidR="00EA5BDD">
              <w:rPr>
                <w:webHidden/>
              </w:rPr>
              <w:t>4</w:t>
            </w:r>
            <w:r w:rsidR="00EA5BDD">
              <w:rPr>
                <w:webHidden/>
              </w:rPr>
              <w:fldChar w:fldCharType="end"/>
            </w:r>
          </w:hyperlink>
        </w:p>
        <w:p w14:paraId="1647D730" w14:textId="4E11ECCA" w:rsidR="00EA5BDD" w:rsidRDefault="005A1812">
          <w:pPr>
            <w:pStyle w:val="Sommario2"/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523328267" w:history="1">
            <w:r w:rsidR="00EA5BDD" w:rsidRPr="008248F9">
              <w:rPr>
                <w:rStyle w:val="Collegamentoipertestuale"/>
                <w:rFonts w:ascii="Arial" w:hAnsi="Arial"/>
              </w:rPr>
              <w:t>3.4</w:t>
            </w:r>
            <w:r w:rsidR="00EA5BDD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EA5BDD" w:rsidRPr="008248F9">
              <w:rPr>
                <w:rStyle w:val="Collegamentoipertestuale"/>
                <w:rFonts w:ascii="Arial" w:hAnsi="Arial"/>
              </w:rPr>
              <w:t>Competitività e relazione con gli Stakeholder</w:t>
            </w:r>
            <w:r w:rsidR="00EA5BDD">
              <w:rPr>
                <w:webHidden/>
              </w:rPr>
              <w:tab/>
            </w:r>
            <w:r w:rsidR="00EA5BDD">
              <w:rPr>
                <w:webHidden/>
              </w:rPr>
              <w:fldChar w:fldCharType="begin"/>
            </w:r>
            <w:r w:rsidR="00EA5BDD">
              <w:rPr>
                <w:webHidden/>
              </w:rPr>
              <w:instrText xml:space="preserve"> PAGEREF _Toc523328267 \h </w:instrText>
            </w:r>
            <w:r w:rsidR="00EA5BDD">
              <w:rPr>
                <w:webHidden/>
              </w:rPr>
            </w:r>
            <w:r w:rsidR="00EA5BDD">
              <w:rPr>
                <w:webHidden/>
              </w:rPr>
              <w:fldChar w:fldCharType="separate"/>
            </w:r>
            <w:r w:rsidR="00EA5BDD">
              <w:rPr>
                <w:webHidden/>
              </w:rPr>
              <w:t>4</w:t>
            </w:r>
            <w:r w:rsidR="00EA5BDD">
              <w:rPr>
                <w:webHidden/>
              </w:rPr>
              <w:fldChar w:fldCharType="end"/>
            </w:r>
          </w:hyperlink>
        </w:p>
        <w:p w14:paraId="5D16F6FF" w14:textId="7E99097E" w:rsidR="00EA5BDD" w:rsidRDefault="005A1812">
          <w:pPr>
            <w:pStyle w:val="Sommario2"/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523328268" w:history="1">
            <w:r w:rsidR="00EA5BDD" w:rsidRPr="008248F9">
              <w:rPr>
                <w:rStyle w:val="Collegamentoipertestuale"/>
                <w:rFonts w:ascii="Arial" w:hAnsi="Arial"/>
              </w:rPr>
              <w:t>3.5</w:t>
            </w:r>
            <w:r w:rsidR="00EA5BDD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EA5BDD" w:rsidRPr="008248F9">
              <w:rPr>
                <w:rStyle w:val="Collegamentoipertestuale"/>
                <w:rFonts w:ascii="Arial" w:hAnsi="Arial"/>
              </w:rPr>
              <w:t>Correttezza e Trasparenza</w:t>
            </w:r>
            <w:r w:rsidR="00EA5BDD">
              <w:rPr>
                <w:webHidden/>
              </w:rPr>
              <w:tab/>
            </w:r>
            <w:r w:rsidR="00EA5BDD">
              <w:rPr>
                <w:webHidden/>
              </w:rPr>
              <w:fldChar w:fldCharType="begin"/>
            </w:r>
            <w:r w:rsidR="00EA5BDD">
              <w:rPr>
                <w:webHidden/>
              </w:rPr>
              <w:instrText xml:space="preserve"> PAGEREF _Toc523328268 \h </w:instrText>
            </w:r>
            <w:r w:rsidR="00EA5BDD">
              <w:rPr>
                <w:webHidden/>
              </w:rPr>
            </w:r>
            <w:r w:rsidR="00EA5BDD">
              <w:rPr>
                <w:webHidden/>
              </w:rPr>
              <w:fldChar w:fldCharType="separate"/>
            </w:r>
            <w:r w:rsidR="00EA5BDD">
              <w:rPr>
                <w:webHidden/>
              </w:rPr>
              <w:t>5</w:t>
            </w:r>
            <w:r w:rsidR="00EA5BDD">
              <w:rPr>
                <w:webHidden/>
              </w:rPr>
              <w:fldChar w:fldCharType="end"/>
            </w:r>
          </w:hyperlink>
        </w:p>
        <w:p w14:paraId="550E7512" w14:textId="491420EA" w:rsidR="00EA5BDD" w:rsidRDefault="005A1812">
          <w:pPr>
            <w:pStyle w:val="Sommario2"/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523328269" w:history="1">
            <w:r w:rsidR="00EA5BDD" w:rsidRPr="008248F9">
              <w:rPr>
                <w:rStyle w:val="Collegamentoipertestuale"/>
                <w:rFonts w:ascii="Arial" w:hAnsi="Arial"/>
              </w:rPr>
              <w:t>3.6</w:t>
            </w:r>
            <w:r w:rsidR="00EA5BDD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EA5BDD" w:rsidRPr="008248F9">
              <w:rPr>
                <w:rStyle w:val="Collegamentoipertestuale"/>
                <w:rFonts w:ascii="Arial" w:hAnsi="Arial"/>
              </w:rPr>
              <w:t>Riservatezza dei dati personali</w:t>
            </w:r>
            <w:r w:rsidR="00EA5BDD">
              <w:rPr>
                <w:webHidden/>
              </w:rPr>
              <w:tab/>
            </w:r>
            <w:r w:rsidR="00EA5BDD">
              <w:rPr>
                <w:webHidden/>
              </w:rPr>
              <w:fldChar w:fldCharType="begin"/>
            </w:r>
            <w:r w:rsidR="00EA5BDD">
              <w:rPr>
                <w:webHidden/>
              </w:rPr>
              <w:instrText xml:space="preserve"> PAGEREF _Toc523328269 \h </w:instrText>
            </w:r>
            <w:r w:rsidR="00EA5BDD">
              <w:rPr>
                <w:webHidden/>
              </w:rPr>
            </w:r>
            <w:r w:rsidR="00EA5BDD">
              <w:rPr>
                <w:webHidden/>
              </w:rPr>
              <w:fldChar w:fldCharType="separate"/>
            </w:r>
            <w:r w:rsidR="00EA5BDD">
              <w:rPr>
                <w:webHidden/>
              </w:rPr>
              <w:t>5</w:t>
            </w:r>
            <w:r w:rsidR="00EA5BDD">
              <w:rPr>
                <w:webHidden/>
              </w:rPr>
              <w:fldChar w:fldCharType="end"/>
            </w:r>
          </w:hyperlink>
        </w:p>
        <w:p w14:paraId="26AE049D" w14:textId="3362A827" w:rsidR="00EA5BDD" w:rsidRDefault="005A1812">
          <w:pPr>
            <w:pStyle w:val="Sommario2"/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523328270" w:history="1">
            <w:r w:rsidR="00EA5BDD" w:rsidRPr="008248F9">
              <w:rPr>
                <w:rStyle w:val="Collegamentoipertestuale"/>
                <w:rFonts w:ascii="Arial" w:hAnsi="Arial"/>
              </w:rPr>
              <w:t>3.7</w:t>
            </w:r>
            <w:r w:rsidR="00EA5BDD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EA5BDD" w:rsidRPr="008248F9">
              <w:rPr>
                <w:rStyle w:val="Collegamentoipertestuale"/>
                <w:rFonts w:ascii="Arial" w:hAnsi="Arial"/>
              </w:rPr>
              <w:t>Salute, sicurezza e ambiente di lavoro</w:t>
            </w:r>
            <w:r w:rsidR="00EA5BDD">
              <w:rPr>
                <w:webHidden/>
              </w:rPr>
              <w:tab/>
            </w:r>
            <w:r w:rsidR="00EA5BDD">
              <w:rPr>
                <w:webHidden/>
              </w:rPr>
              <w:fldChar w:fldCharType="begin"/>
            </w:r>
            <w:r w:rsidR="00EA5BDD">
              <w:rPr>
                <w:webHidden/>
              </w:rPr>
              <w:instrText xml:space="preserve"> PAGEREF _Toc523328270 \h </w:instrText>
            </w:r>
            <w:r w:rsidR="00EA5BDD">
              <w:rPr>
                <w:webHidden/>
              </w:rPr>
            </w:r>
            <w:r w:rsidR="00EA5BDD">
              <w:rPr>
                <w:webHidden/>
              </w:rPr>
              <w:fldChar w:fldCharType="separate"/>
            </w:r>
            <w:r w:rsidR="00EA5BDD">
              <w:rPr>
                <w:webHidden/>
              </w:rPr>
              <w:t>5</w:t>
            </w:r>
            <w:r w:rsidR="00EA5BDD">
              <w:rPr>
                <w:webHidden/>
              </w:rPr>
              <w:fldChar w:fldCharType="end"/>
            </w:r>
          </w:hyperlink>
        </w:p>
        <w:p w14:paraId="7CF3C30A" w14:textId="3DAD914E" w:rsidR="00EA5BDD" w:rsidRDefault="005A1812">
          <w:pPr>
            <w:pStyle w:val="Sommario2"/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523328271" w:history="1">
            <w:r w:rsidR="00EA5BDD" w:rsidRPr="008248F9">
              <w:rPr>
                <w:rStyle w:val="Collegamentoipertestuale"/>
                <w:rFonts w:ascii="Arial" w:hAnsi="Arial"/>
              </w:rPr>
              <w:t>3.8</w:t>
            </w:r>
            <w:r w:rsidR="00EA5BDD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EA5BDD" w:rsidRPr="008248F9">
              <w:rPr>
                <w:rStyle w:val="Collegamentoipertestuale"/>
                <w:rFonts w:ascii="Arial" w:hAnsi="Arial"/>
              </w:rPr>
              <w:t>Contabilità, Bilancio e Gestione dei Flussi Finanziari</w:t>
            </w:r>
            <w:r w:rsidR="00EA5BDD">
              <w:rPr>
                <w:webHidden/>
              </w:rPr>
              <w:tab/>
            </w:r>
            <w:r w:rsidR="00EA5BDD">
              <w:rPr>
                <w:webHidden/>
              </w:rPr>
              <w:fldChar w:fldCharType="begin"/>
            </w:r>
            <w:r w:rsidR="00EA5BDD">
              <w:rPr>
                <w:webHidden/>
              </w:rPr>
              <w:instrText xml:space="preserve"> PAGEREF _Toc523328271 \h </w:instrText>
            </w:r>
            <w:r w:rsidR="00EA5BDD">
              <w:rPr>
                <w:webHidden/>
              </w:rPr>
            </w:r>
            <w:r w:rsidR="00EA5BDD">
              <w:rPr>
                <w:webHidden/>
              </w:rPr>
              <w:fldChar w:fldCharType="separate"/>
            </w:r>
            <w:r w:rsidR="00EA5BDD">
              <w:rPr>
                <w:webHidden/>
              </w:rPr>
              <w:t>6</w:t>
            </w:r>
            <w:r w:rsidR="00EA5BDD">
              <w:rPr>
                <w:webHidden/>
              </w:rPr>
              <w:fldChar w:fldCharType="end"/>
            </w:r>
          </w:hyperlink>
        </w:p>
        <w:p w14:paraId="2E8E45D4" w14:textId="56521C17" w:rsidR="00EA5BDD" w:rsidRDefault="005A1812">
          <w:pPr>
            <w:pStyle w:val="Sommario2"/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523328272" w:history="1">
            <w:r w:rsidR="00EA5BDD" w:rsidRPr="008248F9">
              <w:rPr>
                <w:rStyle w:val="Collegamentoipertestuale"/>
                <w:rFonts w:ascii="Arial" w:hAnsi="Arial"/>
              </w:rPr>
              <w:t>3.9</w:t>
            </w:r>
            <w:r w:rsidR="00EA5BDD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EA5BDD" w:rsidRPr="008248F9">
              <w:rPr>
                <w:rStyle w:val="Collegamentoipertestuale"/>
                <w:rFonts w:ascii="Arial" w:hAnsi="Arial"/>
              </w:rPr>
              <w:t>Conflitto di interesse</w:t>
            </w:r>
            <w:r w:rsidR="00EA5BDD">
              <w:rPr>
                <w:webHidden/>
              </w:rPr>
              <w:tab/>
            </w:r>
            <w:r w:rsidR="00EA5BDD">
              <w:rPr>
                <w:webHidden/>
              </w:rPr>
              <w:fldChar w:fldCharType="begin"/>
            </w:r>
            <w:r w:rsidR="00EA5BDD">
              <w:rPr>
                <w:webHidden/>
              </w:rPr>
              <w:instrText xml:space="preserve"> PAGEREF _Toc523328272 \h </w:instrText>
            </w:r>
            <w:r w:rsidR="00EA5BDD">
              <w:rPr>
                <w:webHidden/>
              </w:rPr>
            </w:r>
            <w:r w:rsidR="00EA5BDD">
              <w:rPr>
                <w:webHidden/>
              </w:rPr>
              <w:fldChar w:fldCharType="separate"/>
            </w:r>
            <w:r w:rsidR="00EA5BDD">
              <w:rPr>
                <w:webHidden/>
              </w:rPr>
              <w:t>6</w:t>
            </w:r>
            <w:r w:rsidR="00EA5BDD">
              <w:rPr>
                <w:webHidden/>
              </w:rPr>
              <w:fldChar w:fldCharType="end"/>
            </w:r>
          </w:hyperlink>
        </w:p>
        <w:p w14:paraId="23199EC6" w14:textId="25631CB7" w:rsidR="00EA5BDD" w:rsidRDefault="005A1812">
          <w:pPr>
            <w:pStyle w:val="Sommario1"/>
            <w:tabs>
              <w:tab w:val="left" w:pos="709"/>
            </w:tabs>
            <w:rPr>
              <w:rFonts w:asciiTheme="minorHAnsi" w:hAnsiTheme="minorHAnsi"/>
              <w:bCs w:val="0"/>
              <w:caps w:val="0"/>
              <w:sz w:val="22"/>
              <w:szCs w:val="22"/>
              <w:lang w:val="en-US" w:eastAsia="en-US"/>
            </w:rPr>
          </w:pPr>
          <w:hyperlink w:anchor="_Toc523328273" w:history="1">
            <w:r w:rsidR="00EA5BDD" w:rsidRPr="008248F9">
              <w:rPr>
                <w:rStyle w:val="Collegamentoipertestuale"/>
                <w:rFonts w:ascii="Arial" w:hAnsi="Arial"/>
              </w:rPr>
              <w:t>4</w:t>
            </w:r>
            <w:r w:rsidR="00EA5BDD">
              <w:rPr>
                <w:rFonts w:asciiTheme="minorHAnsi" w:hAnsiTheme="minorHAnsi"/>
                <w:bCs w:val="0"/>
                <w:caps w:val="0"/>
                <w:sz w:val="22"/>
                <w:szCs w:val="22"/>
                <w:lang w:val="en-US" w:eastAsia="en-US"/>
              </w:rPr>
              <w:tab/>
            </w:r>
            <w:r w:rsidR="00EA5BDD" w:rsidRPr="008248F9">
              <w:rPr>
                <w:rStyle w:val="Collegamentoipertestuale"/>
                <w:rFonts w:ascii="Arial" w:hAnsi="Arial"/>
              </w:rPr>
              <w:t>Sogesi e la sua rete di relazioni</w:t>
            </w:r>
            <w:r w:rsidR="00EA5BDD">
              <w:rPr>
                <w:webHidden/>
              </w:rPr>
              <w:tab/>
            </w:r>
            <w:r w:rsidR="00EA5BDD">
              <w:rPr>
                <w:webHidden/>
              </w:rPr>
              <w:fldChar w:fldCharType="begin"/>
            </w:r>
            <w:r w:rsidR="00EA5BDD">
              <w:rPr>
                <w:webHidden/>
              </w:rPr>
              <w:instrText xml:space="preserve"> PAGEREF _Toc523328273 \h </w:instrText>
            </w:r>
            <w:r w:rsidR="00EA5BDD">
              <w:rPr>
                <w:webHidden/>
              </w:rPr>
            </w:r>
            <w:r w:rsidR="00EA5BDD">
              <w:rPr>
                <w:webHidden/>
              </w:rPr>
              <w:fldChar w:fldCharType="separate"/>
            </w:r>
            <w:r w:rsidR="00EA5BDD">
              <w:rPr>
                <w:webHidden/>
              </w:rPr>
              <w:t>7</w:t>
            </w:r>
            <w:r w:rsidR="00EA5BDD">
              <w:rPr>
                <w:webHidden/>
              </w:rPr>
              <w:fldChar w:fldCharType="end"/>
            </w:r>
          </w:hyperlink>
        </w:p>
        <w:p w14:paraId="28ECD3B8" w14:textId="5C2B9603" w:rsidR="00EA5BDD" w:rsidRDefault="005A1812">
          <w:pPr>
            <w:pStyle w:val="Sommario2"/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523328274" w:history="1">
            <w:r w:rsidR="00EA5BDD" w:rsidRPr="008248F9">
              <w:rPr>
                <w:rStyle w:val="Collegamentoipertestuale"/>
                <w:rFonts w:ascii="Arial" w:hAnsi="Arial"/>
              </w:rPr>
              <w:t>4.1</w:t>
            </w:r>
            <w:r w:rsidR="00EA5BDD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EA5BDD" w:rsidRPr="008248F9">
              <w:rPr>
                <w:rStyle w:val="Collegamentoipertestuale"/>
                <w:rFonts w:ascii="Arial" w:hAnsi="Arial"/>
              </w:rPr>
              <w:t>Rapporti con Rappresentanti della Pubblica Amministrazione e Autorità di Vigilanza</w:t>
            </w:r>
            <w:r w:rsidR="00EA5BDD">
              <w:rPr>
                <w:webHidden/>
              </w:rPr>
              <w:tab/>
            </w:r>
            <w:r w:rsidR="00EA5BDD">
              <w:rPr>
                <w:webHidden/>
              </w:rPr>
              <w:fldChar w:fldCharType="begin"/>
            </w:r>
            <w:r w:rsidR="00EA5BDD">
              <w:rPr>
                <w:webHidden/>
              </w:rPr>
              <w:instrText xml:space="preserve"> PAGEREF _Toc523328274 \h </w:instrText>
            </w:r>
            <w:r w:rsidR="00EA5BDD">
              <w:rPr>
                <w:webHidden/>
              </w:rPr>
            </w:r>
            <w:r w:rsidR="00EA5BDD">
              <w:rPr>
                <w:webHidden/>
              </w:rPr>
              <w:fldChar w:fldCharType="separate"/>
            </w:r>
            <w:r w:rsidR="00EA5BDD">
              <w:rPr>
                <w:webHidden/>
              </w:rPr>
              <w:t>7</w:t>
            </w:r>
            <w:r w:rsidR="00EA5BDD">
              <w:rPr>
                <w:webHidden/>
              </w:rPr>
              <w:fldChar w:fldCharType="end"/>
            </w:r>
          </w:hyperlink>
        </w:p>
        <w:p w14:paraId="2082FFC1" w14:textId="62826D3F" w:rsidR="00EA5BDD" w:rsidRDefault="005A1812">
          <w:pPr>
            <w:pStyle w:val="Sommario3"/>
            <w:rPr>
              <w:rFonts w:asciiTheme="minorHAnsi" w:eastAsiaTheme="minorEastAsia" w:hAnsiTheme="minorHAnsi" w:cstheme="minorBidi"/>
              <w:iCs w:val="0"/>
              <w:sz w:val="22"/>
              <w:szCs w:val="22"/>
            </w:rPr>
          </w:pPr>
          <w:hyperlink w:anchor="_Toc523328275" w:history="1">
            <w:r w:rsidR="00EA5BDD" w:rsidRPr="008248F9">
              <w:rPr>
                <w:rStyle w:val="Collegamentoipertestuale"/>
                <w:rFonts w:ascii="Arial" w:hAnsi="Arial"/>
                <w:i/>
              </w:rPr>
              <w:t>4.1.1</w:t>
            </w:r>
            <w:r w:rsidR="00EA5BDD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</w:rPr>
              <w:tab/>
            </w:r>
            <w:r w:rsidR="00EA5BDD" w:rsidRPr="008248F9">
              <w:rPr>
                <w:rStyle w:val="Collegamentoipertestuale"/>
                <w:rFonts w:ascii="Arial" w:hAnsi="Arial"/>
              </w:rPr>
              <w:t>Rapporti con L’Autorità di Vigilanza</w:t>
            </w:r>
            <w:r w:rsidR="00EA5BDD">
              <w:rPr>
                <w:webHidden/>
              </w:rPr>
              <w:tab/>
            </w:r>
            <w:r w:rsidR="00EA5BDD">
              <w:rPr>
                <w:webHidden/>
              </w:rPr>
              <w:fldChar w:fldCharType="begin"/>
            </w:r>
            <w:r w:rsidR="00EA5BDD">
              <w:rPr>
                <w:webHidden/>
              </w:rPr>
              <w:instrText xml:space="preserve"> PAGEREF _Toc523328275 \h </w:instrText>
            </w:r>
            <w:r w:rsidR="00EA5BDD">
              <w:rPr>
                <w:webHidden/>
              </w:rPr>
            </w:r>
            <w:r w:rsidR="00EA5BDD">
              <w:rPr>
                <w:webHidden/>
              </w:rPr>
              <w:fldChar w:fldCharType="separate"/>
            </w:r>
            <w:r w:rsidR="00EA5BDD">
              <w:rPr>
                <w:webHidden/>
              </w:rPr>
              <w:t>7</w:t>
            </w:r>
            <w:r w:rsidR="00EA5BDD">
              <w:rPr>
                <w:webHidden/>
              </w:rPr>
              <w:fldChar w:fldCharType="end"/>
            </w:r>
          </w:hyperlink>
        </w:p>
        <w:p w14:paraId="5C9A54A5" w14:textId="39518EE5" w:rsidR="00EA5BDD" w:rsidRDefault="005A1812">
          <w:pPr>
            <w:pStyle w:val="Sommario3"/>
            <w:rPr>
              <w:rFonts w:asciiTheme="minorHAnsi" w:eastAsiaTheme="minorEastAsia" w:hAnsiTheme="minorHAnsi" w:cstheme="minorBidi"/>
              <w:iCs w:val="0"/>
              <w:sz w:val="22"/>
              <w:szCs w:val="22"/>
            </w:rPr>
          </w:pPr>
          <w:hyperlink w:anchor="_Toc523328276" w:history="1">
            <w:r w:rsidR="00EA5BDD" w:rsidRPr="008248F9">
              <w:rPr>
                <w:rStyle w:val="Collegamentoipertestuale"/>
                <w:rFonts w:ascii="Arial" w:hAnsi="Arial"/>
                <w:i/>
              </w:rPr>
              <w:t>4.1.2</w:t>
            </w:r>
            <w:r w:rsidR="00EA5BDD">
              <w:rPr>
                <w:rFonts w:asciiTheme="minorHAnsi" w:eastAsiaTheme="minorEastAsia" w:hAnsiTheme="minorHAnsi" w:cstheme="minorBidi"/>
                <w:iCs w:val="0"/>
                <w:sz w:val="22"/>
                <w:szCs w:val="22"/>
              </w:rPr>
              <w:tab/>
            </w:r>
            <w:r w:rsidR="00EA5BDD" w:rsidRPr="008248F9">
              <w:rPr>
                <w:rStyle w:val="Collegamentoipertestuale"/>
                <w:rFonts w:ascii="Arial" w:hAnsi="Arial"/>
              </w:rPr>
              <w:t>Gestione dei Finanziamenti Pubblici</w:t>
            </w:r>
            <w:r w:rsidR="00EA5BDD">
              <w:rPr>
                <w:webHidden/>
              </w:rPr>
              <w:tab/>
            </w:r>
            <w:r w:rsidR="00EA5BDD">
              <w:rPr>
                <w:webHidden/>
              </w:rPr>
              <w:fldChar w:fldCharType="begin"/>
            </w:r>
            <w:r w:rsidR="00EA5BDD">
              <w:rPr>
                <w:webHidden/>
              </w:rPr>
              <w:instrText xml:space="preserve"> PAGEREF _Toc523328276 \h </w:instrText>
            </w:r>
            <w:r w:rsidR="00EA5BDD">
              <w:rPr>
                <w:webHidden/>
              </w:rPr>
            </w:r>
            <w:r w:rsidR="00EA5BDD">
              <w:rPr>
                <w:webHidden/>
              </w:rPr>
              <w:fldChar w:fldCharType="separate"/>
            </w:r>
            <w:r w:rsidR="00EA5BDD">
              <w:rPr>
                <w:webHidden/>
              </w:rPr>
              <w:t>7</w:t>
            </w:r>
            <w:r w:rsidR="00EA5BDD">
              <w:rPr>
                <w:webHidden/>
              </w:rPr>
              <w:fldChar w:fldCharType="end"/>
            </w:r>
          </w:hyperlink>
        </w:p>
        <w:p w14:paraId="27AE2D5D" w14:textId="240F65FA" w:rsidR="00EA5BDD" w:rsidRDefault="005A1812">
          <w:pPr>
            <w:pStyle w:val="Sommario2"/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523328277" w:history="1">
            <w:r w:rsidR="00EA5BDD" w:rsidRPr="008248F9">
              <w:rPr>
                <w:rStyle w:val="Collegamentoipertestuale"/>
                <w:rFonts w:ascii="Arial" w:hAnsi="Arial"/>
              </w:rPr>
              <w:t>4.2</w:t>
            </w:r>
            <w:r w:rsidR="00EA5BDD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EA5BDD" w:rsidRPr="008248F9">
              <w:rPr>
                <w:rStyle w:val="Collegamentoipertestuale"/>
                <w:rFonts w:ascii="Arial" w:hAnsi="Arial"/>
              </w:rPr>
              <w:t>Rapporti con le imprese (associate e non associate)</w:t>
            </w:r>
            <w:r w:rsidR="00EA5BDD">
              <w:rPr>
                <w:webHidden/>
              </w:rPr>
              <w:tab/>
            </w:r>
            <w:r w:rsidR="00EA5BDD">
              <w:rPr>
                <w:webHidden/>
              </w:rPr>
              <w:fldChar w:fldCharType="begin"/>
            </w:r>
            <w:r w:rsidR="00EA5BDD">
              <w:rPr>
                <w:webHidden/>
              </w:rPr>
              <w:instrText xml:space="preserve"> PAGEREF _Toc523328277 \h </w:instrText>
            </w:r>
            <w:r w:rsidR="00EA5BDD">
              <w:rPr>
                <w:webHidden/>
              </w:rPr>
            </w:r>
            <w:r w:rsidR="00EA5BDD">
              <w:rPr>
                <w:webHidden/>
              </w:rPr>
              <w:fldChar w:fldCharType="separate"/>
            </w:r>
            <w:r w:rsidR="00EA5BDD">
              <w:rPr>
                <w:webHidden/>
              </w:rPr>
              <w:t>8</w:t>
            </w:r>
            <w:r w:rsidR="00EA5BDD">
              <w:rPr>
                <w:webHidden/>
              </w:rPr>
              <w:fldChar w:fldCharType="end"/>
            </w:r>
          </w:hyperlink>
        </w:p>
        <w:p w14:paraId="600F0015" w14:textId="7AE399DC" w:rsidR="00EA5BDD" w:rsidRDefault="005A1812">
          <w:pPr>
            <w:pStyle w:val="Sommario2"/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523328278" w:history="1">
            <w:r w:rsidR="00EA5BDD" w:rsidRPr="008248F9">
              <w:rPr>
                <w:rStyle w:val="Collegamentoipertestuale"/>
                <w:rFonts w:ascii="Arial" w:hAnsi="Arial"/>
              </w:rPr>
              <w:t>4.3</w:t>
            </w:r>
            <w:r w:rsidR="00EA5BDD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EA5BDD" w:rsidRPr="008248F9">
              <w:rPr>
                <w:rStyle w:val="Collegamentoipertestuale"/>
                <w:rFonts w:ascii="Arial" w:hAnsi="Arial"/>
              </w:rPr>
              <w:t>Rapporti con i Fornitori e Partner</w:t>
            </w:r>
            <w:r w:rsidR="00EA5BDD">
              <w:rPr>
                <w:webHidden/>
              </w:rPr>
              <w:tab/>
            </w:r>
            <w:r w:rsidR="00EA5BDD">
              <w:rPr>
                <w:webHidden/>
              </w:rPr>
              <w:fldChar w:fldCharType="begin"/>
            </w:r>
            <w:r w:rsidR="00EA5BDD">
              <w:rPr>
                <w:webHidden/>
              </w:rPr>
              <w:instrText xml:space="preserve"> PAGEREF _Toc523328278 \h </w:instrText>
            </w:r>
            <w:r w:rsidR="00EA5BDD">
              <w:rPr>
                <w:webHidden/>
              </w:rPr>
            </w:r>
            <w:r w:rsidR="00EA5BDD">
              <w:rPr>
                <w:webHidden/>
              </w:rPr>
              <w:fldChar w:fldCharType="separate"/>
            </w:r>
            <w:r w:rsidR="00EA5BDD">
              <w:rPr>
                <w:webHidden/>
              </w:rPr>
              <w:t>8</w:t>
            </w:r>
            <w:r w:rsidR="00EA5BDD">
              <w:rPr>
                <w:webHidden/>
              </w:rPr>
              <w:fldChar w:fldCharType="end"/>
            </w:r>
          </w:hyperlink>
        </w:p>
        <w:p w14:paraId="3A83016B" w14:textId="77D86668" w:rsidR="00EA5BDD" w:rsidRDefault="005A1812">
          <w:pPr>
            <w:pStyle w:val="Sommario2"/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523328279" w:history="1">
            <w:r w:rsidR="00EA5BDD" w:rsidRPr="008248F9">
              <w:rPr>
                <w:rStyle w:val="Collegamentoipertestuale"/>
                <w:rFonts w:ascii="Arial" w:hAnsi="Arial"/>
              </w:rPr>
              <w:t>4.4</w:t>
            </w:r>
            <w:r w:rsidR="00EA5BDD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EA5BDD" w:rsidRPr="008248F9">
              <w:rPr>
                <w:rStyle w:val="Collegamentoipertestuale"/>
                <w:rFonts w:ascii="Arial" w:hAnsi="Arial"/>
              </w:rPr>
              <w:t>Rapporti con i Consulenti – Incarichi professionali</w:t>
            </w:r>
            <w:r w:rsidR="00EA5BDD">
              <w:rPr>
                <w:webHidden/>
              </w:rPr>
              <w:tab/>
            </w:r>
            <w:r w:rsidR="00EA5BDD">
              <w:rPr>
                <w:webHidden/>
              </w:rPr>
              <w:fldChar w:fldCharType="begin"/>
            </w:r>
            <w:r w:rsidR="00EA5BDD">
              <w:rPr>
                <w:webHidden/>
              </w:rPr>
              <w:instrText xml:space="preserve"> PAGEREF _Toc523328279 \h </w:instrText>
            </w:r>
            <w:r w:rsidR="00EA5BDD">
              <w:rPr>
                <w:webHidden/>
              </w:rPr>
            </w:r>
            <w:r w:rsidR="00EA5BDD">
              <w:rPr>
                <w:webHidden/>
              </w:rPr>
              <w:fldChar w:fldCharType="separate"/>
            </w:r>
            <w:r w:rsidR="00EA5BDD">
              <w:rPr>
                <w:webHidden/>
              </w:rPr>
              <w:t>8</w:t>
            </w:r>
            <w:r w:rsidR="00EA5BDD">
              <w:rPr>
                <w:webHidden/>
              </w:rPr>
              <w:fldChar w:fldCharType="end"/>
            </w:r>
          </w:hyperlink>
        </w:p>
        <w:p w14:paraId="4EDA2CE7" w14:textId="25FA8E20" w:rsidR="00EA5BDD" w:rsidRDefault="005A1812">
          <w:pPr>
            <w:pStyle w:val="Sommario2"/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523328280" w:history="1">
            <w:r w:rsidR="00EA5BDD" w:rsidRPr="008248F9">
              <w:rPr>
                <w:rStyle w:val="Collegamentoipertestuale"/>
                <w:rFonts w:ascii="Arial" w:hAnsi="Arial"/>
              </w:rPr>
              <w:t>4.5</w:t>
            </w:r>
            <w:r w:rsidR="00EA5BDD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EA5BDD" w:rsidRPr="008248F9">
              <w:rPr>
                <w:rStyle w:val="Collegamentoipertestuale"/>
                <w:rFonts w:ascii="Arial" w:hAnsi="Arial"/>
              </w:rPr>
              <w:t>Processo di selezione delle risorse umane</w:t>
            </w:r>
            <w:r w:rsidR="00EA5BDD">
              <w:rPr>
                <w:webHidden/>
              </w:rPr>
              <w:tab/>
            </w:r>
            <w:r w:rsidR="00EA5BDD">
              <w:rPr>
                <w:webHidden/>
              </w:rPr>
              <w:fldChar w:fldCharType="begin"/>
            </w:r>
            <w:r w:rsidR="00EA5BDD">
              <w:rPr>
                <w:webHidden/>
              </w:rPr>
              <w:instrText xml:space="preserve"> PAGEREF _Toc523328280 \h </w:instrText>
            </w:r>
            <w:r w:rsidR="00EA5BDD">
              <w:rPr>
                <w:webHidden/>
              </w:rPr>
            </w:r>
            <w:r w:rsidR="00EA5BDD">
              <w:rPr>
                <w:webHidden/>
              </w:rPr>
              <w:fldChar w:fldCharType="separate"/>
            </w:r>
            <w:r w:rsidR="00EA5BDD">
              <w:rPr>
                <w:webHidden/>
              </w:rPr>
              <w:t>8</w:t>
            </w:r>
            <w:r w:rsidR="00EA5BDD">
              <w:rPr>
                <w:webHidden/>
              </w:rPr>
              <w:fldChar w:fldCharType="end"/>
            </w:r>
          </w:hyperlink>
        </w:p>
        <w:p w14:paraId="22F97B40" w14:textId="4A115E62" w:rsidR="00EA5BDD" w:rsidRDefault="005A1812">
          <w:pPr>
            <w:pStyle w:val="Sommario1"/>
            <w:tabs>
              <w:tab w:val="left" w:pos="709"/>
            </w:tabs>
            <w:rPr>
              <w:rFonts w:asciiTheme="minorHAnsi" w:hAnsiTheme="minorHAnsi"/>
              <w:bCs w:val="0"/>
              <w:caps w:val="0"/>
              <w:sz w:val="22"/>
              <w:szCs w:val="22"/>
              <w:lang w:val="en-US" w:eastAsia="en-US"/>
            </w:rPr>
          </w:pPr>
          <w:hyperlink w:anchor="_Toc523328281" w:history="1">
            <w:r w:rsidR="00EA5BDD" w:rsidRPr="008248F9">
              <w:rPr>
                <w:rStyle w:val="Collegamentoipertestuale"/>
                <w:rFonts w:ascii="Arial" w:hAnsi="Arial"/>
              </w:rPr>
              <w:t>5</w:t>
            </w:r>
            <w:r w:rsidR="00EA5BDD">
              <w:rPr>
                <w:rFonts w:asciiTheme="minorHAnsi" w:hAnsiTheme="minorHAnsi"/>
                <w:bCs w:val="0"/>
                <w:caps w:val="0"/>
                <w:sz w:val="22"/>
                <w:szCs w:val="22"/>
                <w:lang w:val="en-US" w:eastAsia="en-US"/>
              </w:rPr>
              <w:tab/>
            </w:r>
            <w:r w:rsidR="00EA5BDD" w:rsidRPr="008248F9">
              <w:rPr>
                <w:rStyle w:val="Collegamentoipertestuale"/>
                <w:rFonts w:ascii="Arial" w:hAnsi="Arial"/>
              </w:rPr>
              <w:t>Attuazione, Controllo e Monitoraggio</w:t>
            </w:r>
            <w:r w:rsidR="00EA5BDD">
              <w:rPr>
                <w:webHidden/>
              </w:rPr>
              <w:tab/>
            </w:r>
            <w:r w:rsidR="00EA5BDD">
              <w:rPr>
                <w:webHidden/>
              </w:rPr>
              <w:fldChar w:fldCharType="begin"/>
            </w:r>
            <w:r w:rsidR="00EA5BDD">
              <w:rPr>
                <w:webHidden/>
              </w:rPr>
              <w:instrText xml:space="preserve"> PAGEREF _Toc523328281 \h </w:instrText>
            </w:r>
            <w:r w:rsidR="00EA5BDD">
              <w:rPr>
                <w:webHidden/>
              </w:rPr>
            </w:r>
            <w:r w:rsidR="00EA5BDD">
              <w:rPr>
                <w:webHidden/>
              </w:rPr>
              <w:fldChar w:fldCharType="separate"/>
            </w:r>
            <w:r w:rsidR="00EA5BDD">
              <w:rPr>
                <w:webHidden/>
              </w:rPr>
              <w:t>9</w:t>
            </w:r>
            <w:r w:rsidR="00EA5BDD">
              <w:rPr>
                <w:webHidden/>
              </w:rPr>
              <w:fldChar w:fldCharType="end"/>
            </w:r>
          </w:hyperlink>
        </w:p>
        <w:p w14:paraId="57FA1E37" w14:textId="24414D76" w:rsidR="00EA5BDD" w:rsidRDefault="005A1812">
          <w:pPr>
            <w:pStyle w:val="Sommario2"/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523328282" w:history="1">
            <w:r w:rsidR="00EA5BDD" w:rsidRPr="008248F9">
              <w:rPr>
                <w:rStyle w:val="Collegamentoipertestuale"/>
                <w:rFonts w:ascii="Arial" w:hAnsi="Arial"/>
              </w:rPr>
              <w:t>5.1</w:t>
            </w:r>
            <w:r w:rsidR="00EA5BDD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EA5BDD" w:rsidRPr="008248F9">
              <w:rPr>
                <w:rStyle w:val="Collegamentoipertestuale"/>
                <w:rFonts w:ascii="Arial" w:hAnsi="Arial"/>
              </w:rPr>
              <w:t>Attuazione del codice etico e il ruolo dell'Organismo di Vigilanza</w:t>
            </w:r>
            <w:r w:rsidR="00EA5BDD">
              <w:rPr>
                <w:webHidden/>
              </w:rPr>
              <w:tab/>
            </w:r>
            <w:r w:rsidR="00EA5BDD">
              <w:rPr>
                <w:webHidden/>
              </w:rPr>
              <w:fldChar w:fldCharType="begin"/>
            </w:r>
            <w:r w:rsidR="00EA5BDD">
              <w:rPr>
                <w:webHidden/>
              </w:rPr>
              <w:instrText xml:space="preserve"> PAGEREF _Toc523328282 \h </w:instrText>
            </w:r>
            <w:r w:rsidR="00EA5BDD">
              <w:rPr>
                <w:webHidden/>
              </w:rPr>
            </w:r>
            <w:r w:rsidR="00EA5BDD">
              <w:rPr>
                <w:webHidden/>
              </w:rPr>
              <w:fldChar w:fldCharType="separate"/>
            </w:r>
            <w:r w:rsidR="00EA5BDD">
              <w:rPr>
                <w:webHidden/>
              </w:rPr>
              <w:t>9</w:t>
            </w:r>
            <w:r w:rsidR="00EA5BDD">
              <w:rPr>
                <w:webHidden/>
              </w:rPr>
              <w:fldChar w:fldCharType="end"/>
            </w:r>
          </w:hyperlink>
        </w:p>
        <w:p w14:paraId="31660743" w14:textId="19E79876" w:rsidR="00EA5BDD" w:rsidRDefault="005A1812">
          <w:pPr>
            <w:pStyle w:val="Sommario2"/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523328283" w:history="1">
            <w:r w:rsidR="00EA5BDD" w:rsidRPr="008248F9">
              <w:rPr>
                <w:rStyle w:val="Collegamentoipertestuale"/>
                <w:rFonts w:ascii="Arial" w:hAnsi="Arial"/>
              </w:rPr>
              <w:t>5.2</w:t>
            </w:r>
            <w:r w:rsidR="00EA5BDD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EA5BDD" w:rsidRPr="008248F9">
              <w:rPr>
                <w:rStyle w:val="Collegamentoipertestuale"/>
                <w:rFonts w:ascii="Arial" w:hAnsi="Arial"/>
              </w:rPr>
              <w:t>Monitoraggio e Controllo</w:t>
            </w:r>
            <w:r w:rsidR="00EA5BDD">
              <w:rPr>
                <w:webHidden/>
              </w:rPr>
              <w:tab/>
            </w:r>
            <w:r w:rsidR="00EA5BDD">
              <w:rPr>
                <w:webHidden/>
              </w:rPr>
              <w:fldChar w:fldCharType="begin"/>
            </w:r>
            <w:r w:rsidR="00EA5BDD">
              <w:rPr>
                <w:webHidden/>
              </w:rPr>
              <w:instrText xml:space="preserve"> PAGEREF _Toc523328283 \h </w:instrText>
            </w:r>
            <w:r w:rsidR="00EA5BDD">
              <w:rPr>
                <w:webHidden/>
              </w:rPr>
            </w:r>
            <w:r w:rsidR="00EA5BDD">
              <w:rPr>
                <w:webHidden/>
              </w:rPr>
              <w:fldChar w:fldCharType="separate"/>
            </w:r>
            <w:r w:rsidR="00EA5BDD">
              <w:rPr>
                <w:webHidden/>
              </w:rPr>
              <w:t>9</w:t>
            </w:r>
            <w:r w:rsidR="00EA5BDD">
              <w:rPr>
                <w:webHidden/>
              </w:rPr>
              <w:fldChar w:fldCharType="end"/>
            </w:r>
          </w:hyperlink>
        </w:p>
        <w:p w14:paraId="323162AB" w14:textId="312E3A1C" w:rsidR="00EA5BDD" w:rsidRDefault="005A1812">
          <w:pPr>
            <w:pStyle w:val="Sommario2"/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523328284" w:history="1">
            <w:r w:rsidR="00EA5BDD" w:rsidRPr="008248F9">
              <w:rPr>
                <w:rStyle w:val="Collegamentoipertestuale"/>
                <w:rFonts w:ascii="Arial" w:hAnsi="Arial"/>
              </w:rPr>
              <w:t>5.3</w:t>
            </w:r>
            <w:r w:rsidR="00EA5BDD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EA5BDD" w:rsidRPr="008248F9">
              <w:rPr>
                <w:rStyle w:val="Collegamentoipertestuale"/>
                <w:rFonts w:ascii="Arial" w:hAnsi="Arial"/>
              </w:rPr>
              <w:t>Segnalazioni</w:t>
            </w:r>
            <w:r w:rsidR="00EA5BDD">
              <w:rPr>
                <w:webHidden/>
              </w:rPr>
              <w:tab/>
            </w:r>
            <w:r w:rsidR="00EA5BDD">
              <w:rPr>
                <w:webHidden/>
              </w:rPr>
              <w:fldChar w:fldCharType="begin"/>
            </w:r>
            <w:r w:rsidR="00EA5BDD">
              <w:rPr>
                <w:webHidden/>
              </w:rPr>
              <w:instrText xml:space="preserve"> PAGEREF _Toc523328284 \h </w:instrText>
            </w:r>
            <w:r w:rsidR="00EA5BDD">
              <w:rPr>
                <w:webHidden/>
              </w:rPr>
            </w:r>
            <w:r w:rsidR="00EA5BDD">
              <w:rPr>
                <w:webHidden/>
              </w:rPr>
              <w:fldChar w:fldCharType="separate"/>
            </w:r>
            <w:r w:rsidR="00EA5BDD">
              <w:rPr>
                <w:webHidden/>
              </w:rPr>
              <w:t>9</w:t>
            </w:r>
            <w:r w:rsidR="00EA5BDD">
              <w:rPr>
                <w:webHidden/>
              </w:rPr>
              <w:fldChar w:fldCharType="end"/>
            </w:r>
          </w:hyperlink>
        </w:p>
        <w:p w14:paraId="2BA2FEFB" w14:textId="7875552D" w:rsidR="00EA5BDD" w:rsidRDefault="005A1812">
          <w:pPr>
            <w:pStyle w:val="Sommario2"/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523328285" w:history="1">
            <w:r w:rsidR="00EA5BDD" w:rsidRPr="008248F9">
              <w:rPr>
                <w:rStyle w:val="Collegamentoipertestuale"/>
                <w:rFonts w:ascii="Arial" w:hAnsi="Arial"/>
              </w:rPr>
              <w:t>5.4</w:t>
            </w:r>
            <w:r w:rsidR="00EA5BDD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EA5BDD" w:rsidRPr="008248F9">
              <w:rPr>
                <w:rStyle w:val="Collegamentoipertestuale"/>
                <w:rFonts w:ascii="Arial" w:hAnsi="Arial"/>
              </w:rPr>
              <w:t>Provvedimenti</w:t>
            </w:r>
            <w:r w:rsidR="00EA5BDD">
              <w:rPr>
                <w:webHidden/>
              </w:rPr>
              <w:tab/>
            </w:r>
            <w:r w:rsidR="00EA5BDD">
              <w:rPr>
                <w:webHidden/>
              </w:rPr>
              <w:fldChar w:fldCharType="begin"/>
            </w:r>
            <w:r w:rsidR="00EA5BDD">
              <w:rPr>
                <w:webHidden/>
              </w:rPr>
              <w:instrText xml:space="preserve"> PAGEREF _Toc523328285 \h </w:instrText>
            </w:r>
            <w:r w:rsidR="00EA5BDD">
              <w:rPr>
                <w:webHidden/>
              </w:rPr>
            </w:r>
            <w:r w:rsidR="00EA5BDD">
              <w:rPr>
                <w:webHidden/>
              </w:rPr>
              <w:fldChar w:fldCharType="separate"/>
            </w:r>
            <w:r w:rsidR="00EA5BDD">
              <w:rPr>
                <w:webHidden/>
              </w:rPr>
              <w:t>10</w:t>
            </w:r>
            <w:r w:rsidR="00EA5BDD">
              <w:rPr>
                <w:webHidden/>
              </w:rPr>
              <w:fldChar w:fldCharType="end"/>
            </w:r>
          </w:hyperlink>
        </w:p>
        <w:p w14:paraId="271CBA41" w14:textId="7FAA6739" w:rsidR="00EA5BDD" w:rsidRDefault="005A1812">
          <w:pPr>
            <w:pStyle w:val="Sommario2"/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523328286" w:history="1">
            <w:r w:rsidR="00EA5BDD" w:rsidRPr="008248F9">
              <w:rPr>
                <w:rStyle w:val="Collegamentoipertestuale"/>
                <w:rFonts w:ascii="Arial" w:hAnsi="Arial"/>
              </w:rPr>
              <w:t>5.5</w:t>
            </w:r>
            <w:r w:rsidR="00EA5BDD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EA5BDD" w:rsidRPr="008248F9">
              <w:rPr>
                <w:rStyle w:val="Collegamentoipertestuale"/>
                <w:rFonts w:ascii="Arial" w:hAnsi="Arial"/>
              </w:rPr>
              <w:t>Disposizioni Finali</w:t>
            </w:r>
            <w:r w:rsidR="00EA5BDD">
              <w:rPr>
                <w:webHidden/>
              </w:rPr>
              <w:tab/>
            </w:r>
            <w:r w:rsidR="00EA5BDD">
              <w:rPr>
                <w:webHidden/>
              </w:rPr>
              <w:fldChar w:fldCharType="begin"/>
            </w:r>
            <w:r w:rsidR="00EA5BDD">
              <w:rPr>
                <w:webHidden/>
              </w:rPr>
              <w:instrText xml:space="preserve"> PAGEREF _Toc523328286 \h </w:instrText>
            </w:r>
            <w:r w:rsidR="00EA5BDD">
              <w:rPr>
                <w:webHidden/>
              </w:rPr>
            </w:r>
            <w:r w:rsidR="00EA5BDD">
              <w:rPr>
                <w:webHidden/>
              </w:rPr>
              <w:fldChar w:fldCharType="separate"/>
            </w:r>
            <w:r w:rsidR="00EA5BDD">
              <w:rPr>
                <w:webHidden/>
              </w:rPr>
              <w:t>10</w:t>
            </w:r>
            <w:r w:rsidR="00EA5BDD">
              <w:rPr>
                <w:webHidden/>
              </w:rPr>
              <w:fldChar w:fldCharType="end"/>
            </w:r>
          </w:hyperlink>
        </w:p>
        <w:p w14:paraId="5B8067A7" w14:textId="67B8889C" w:rsidR="00602E11" w:rsidRDefault="00602E11" w:rsidP="00602E11">
          <w:r>
            <w:rPr>
              <w:b/>
              <w:bCs/>
              <w:noProof/>
            </w:rPr>
            <w:fldChar w:fldCharType="end"/>
          </w:r>
        </w:p>
      </w:sdtContent>
    </w:sdt>
    <w:p w14:paraId="68155612" w14:textId="77777777" w:rsidR="00602E11" w:rsidRDefault="00602E11" w:rsidP="00602E11">
      <w:pPr>
        <w:rPr>
          <w:i/>
          <w:sz w:val="20"/>
        </w:rPr>
      </w:pPr>
    </w:p>
    <w:p w14:paraId="1593D9AB" w14:textId="77777777" w:rsidR="00602E11" w:rsidRDefault="00602E11" w:rsidP="00602E11">
      <w:pPr>
        <w:rPr>
          <w:i/>
          <w:sz w:val="20"/>
        </w:rPr>
      </w:pPr>
    </w:p>
    <w:p w14:paraId="64122287" w14:textId="77777777" w:rsidR="00602E11" w:rsidRPr="00A759FA" w:rsidRDefault="00602E11" w:rsidP="00602E11">
      <w:pPr>
        <w:rPr>
          <w:i/>
          <w:sz w:val="20"/>
        </w:rPr>
      </w:pPr>
      <w:r w:rsidRPr="00A759FA">
        <w:rPr>
          <w:i/>
          <w:sz w:val="20"/>
        </w:rPr>
        <w:br w:type="page"/>
      </w:r>
    </w:p>
    <w:p w14:paraId="26C371BB" w14:textId="77777777" w:rsidR="00602E11" w:rsidRPr="007B292D" w:rsidRDefault="00602E11" w:rsidP="00602E11">
      <w:pPr>
        <w:pStyle w:val="Titolo1"/>
        <w:numPr>
          <w:ilvl w:val="0"/>
          <w:numId w:val="53"/>
        </w:numPr>
        <w:pBdr>
          <w:bottom w:val="single" w:sz="24" w:space="1" w:color="365F91" w:themeColor="accent1" w:themeShade="BF"/>
        </w:pBdr>
        <w:spacing w:before="640" w:after="240"/>
        <w:jc w:val="both"/>
        <w:rPr>
          <w:rFonts w:ascii="Arial" w:hAnsi="Arial"/>
        </w:rPr>
      </w:pPr>
      <w:bookmarkStart w:id="1" w:name="_Toc523328261"/>
      <w:proofErr w:type="spellStart"/>
      <w:r w:rsidRPr="007B292D">
        <w:rPr>
          <w:rFonts w:ascii="Arial" w:hAnsi="Arial"/>
        </w:rPr>
        <w:lastRenderedPageBreak/>
        <w:t>Premessa</w:t>
      </w:r>
      <w:bookmarkEnd w:id="1"/>
      <w:proofErr w:type="spellEnd"/>
    </w:p>
    <w:p w14:paraId="32EEE0DC" w14:textId="77777777" w:rsidR="00602E11" w:rsidRPr="00602E11" w:rsidRDefault="00602E11" w:rsidP="00602E11">
      <w:pPr>
        <w:rPr>
          <w:rFonts w:ascii="Arial" w:hAnsi="Arial"/>
          <w:lang w:val="it-IT"/>
        </w:rPr>
      </w:pPr>
      <w:bookmarkStart w:id="2" w:name="_Toc508389535"/>
      <w:bookmarkStart w:id="3" w:name="_Toc508628372"/>
      <w:bookmarkStart w:id="4" w:name="_Toc508629736"/>
      <w:bookmarkStart w:id="5" w:name="_Toc508629828"/>
      <w:bookmarkStart w:id="6" w:name="_Toc508629878"/>
      <w:bookmarkStart w:id="7" w:name="_Toc508629927"/>
      <w:bookmarkStart w:id="8" w:name="_Toc508629978"/>
      <w:bookmarkStart w:id="9" w:name="_Toc508630371"/>
      <w:bookmarkStart w:id="10" w:name="_Toc508631221"/>
      <w:bookmarkStart w:id="11" w:name="_Toc508631324"/>
      <w:bookmarkStart w:id="12" w:name="_Toc508631411"/>
      <w:bookmarkStart w:id="13" w:name="_Toc508635131"/>
      <w:bookmarkStart w:id="14" w:name="_Toc508635433"/>
      <w:bookmarkStart w:id="15" w:name="_Toc508635531"/>
      <w:bookmarkStart w:id="16" w:name="_Toc508635614"/>
      <w:bookmarkStart w:id="17" w:name="_Toc508635697"/>
      <w:bookmarkStart w:id="18" w:name="_Toc508635780"/>
      <w:bookmarkStart w:id="19" w:name="_Toc508635924"/>
      <w:bookmarkStart w:id="20" w:name="_Toc508636298"/>
      <w:bookmarkStart w:id="21" w:name="_Toc508636465"/>
      <w:bookmarkStart w:id="22" w:name="_Toc508637784"/>
      <w:bookmarkStart w:id="23" w:name="_Toc509348835"/>
      <w:bookmarkStart w:id="24" w:name="_Toc509397353"/>
      <w:bookmarkStart w:id="25" w:name="_Toc509397517"/>
      <w:bookmarkStart w:id="26" w:name="_Toc509398742"/>
      <w:bookmarkStart w:id="27" w:name="_Toc509403366"/>
      <w:bookmarkStart w:id="28" w:name="_Toc509403734"/>
      <w:bookmarkStart w:id="29" w:name="_Toc509403933"/>
      <w:bookmarkStart w:id="30" w:name="_Toc509411675"/>
      <w:bookmarkStart w:id="31" w:name="_Toc509419702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602E11">
        <w:rPr>
          <w:rFonts w:ascii="Arial" w:hAnsi="Arial"/>
          <w:lang w:val="it-IT"/>
        </w:rPr>
        <w:t xml:space="preserve">Il presente Codice Etico (di seguito anche “Codice”) contiene i principi etici e le regole generali che caratterizzano l’attività di </w:t>
      </w:r>
      <w:proofErr w:type="spellStart"/>
      <w:proofErr w:type="gramStart"/>
      <w:r w:rsidRPr="00602E11">
        <w:rPr>
          <w:rFonts w:ascii="Arial" w:hAnsi="Arial"/>
          <w:lang w:val="it-IT"/>
        </w:rPr>
        <w:t>So.ge.s.i</w:t>
      </w:r>
      <w:proofErr w:type="spellEnd"/>
      <w:r w:rsidRPr="00602E11">
        <w:rPr>
          <w:rFonts w:ascii="Arial" w:hAnsi="Arial"/>
          <w:lang w:val="it-IT"/>
        </w:rPr>
        <w:t>.</w:t>
      </w:r>
      <w:proofErr w:type="gramEnd"/>
      <w:r w:rsidRPr="00602E11">
        <w:rPr>
          <w:rFonts w:ascii="Arial" w:hAnsi="Arial"/>
          <w:lang w:val="it-IT"/>
        </w:rPr>
        <w:t xml:space="preserve"> S.r.l. (di seguito anche “</w:t>
      </w:r>
      <w:proofErr w:type="spellStart"/>
      <w:r w:rsidRPr="00602E11">
        <w:rPr>
          <w:rFonts w:ascii="Arial" w:hAnsi="Arial"/>
          <w:lang w:val="it-IT"/>
        </w:rPr>
        <w:t>Sogesi</w:t>
      </w:r>
      <w:proofErr w:type="spellEnd"/>
      <w:r w:rsidRPr="00602E11">
        <w:rPr>
          <w:rFonts w:ascii="Arial" w:hAnsi="Arial"/>
          <w:lang w:val="it-IT"/>
        </w:rPr>
        <w:t xml:space="preserve">” o la “Società”). È uno strumento di autoregolamentazione che la Società ha adottato per libera scelta, con la certezza che dotarsi di regole volontarie, chiaramente enunciate e applicate attraverso sistemi di condivisione e di responsabilità, sia un’azione fondamentale per custodire e tramandare i suoi principi più solidi e autentici. </w:t>
      </w:r>
    </w:p>
    <w:p w14:paraId="11352E2B" w14:textId="28A8F352" w:rsidR="00602E11" w:rsidRDefault="00602E11" w:rsidP="00602E11">
      <w:pPr>
        <w:rPr>
          <w:rFonts w:ascii="Arial" w:hAnsi="Arial"/>
          <w:lang w:val="it-IT"/>
        </w:rPr>
      </w:pPr>
      <w:proofErr w:type="gramStart"/>
      <w:r w:rsidRPr="00602E11">
        <w:rPr>
          <w:rFonts w:ascii="Arial" w:hAnsi="Arial"/>
          <w:lang w:val="it-IT"/>
        </w:rPr>
        <w:t>La Società,</w:t>
      </w:r>
      <w:proofErr w:type="gramEnd"/>
      <w:r w:rsidRPr="00602E11">
        <w:rPr>
          <w:rFonts w:ascii="Arial" w:hAnsi="Arial"/>
          <w:lang w:val="it-IT"/>
        </w:rPr>
        <w:t xml:space="preserve"> ha tra i suoi valori primari quello dell’etica aziendale, per mezzo della quale trasmettere un messaggio di lealtà, correttezza e rispetto che rappresenti un punto di riferimento nella realtà sociale in cui opera. </w:t>
      </w:r>
    </w:p>
    <w:p w14:paraId="748B5831" w14:textId="77777777" w:rsidR="00602E11" w:rsidRPr="00602E11" w:rsidRDefault="00602E11" w:rsidP="00602E11">
      <w:pPr>
        <w:rPr>
          <w:rFonts w:ascii="Arial" w:hAnsi="Arial"/>
          <w:lang w:val="it-IT"/>
        </w:rPr>
      </w:pPr>
    </w:p>
    <w:p w14:paraId="4038DDB8" w14:textId="77777777" w:rsidR="00602E11" w:rsidRPr="00602E11" w:rsidRDefault="00602E11" w:rsidP="00602E11">
      <w:pPr>
        <w:pStyle w:val="Titolo1"/>
        <w:numPr>
          <w:ilvl w:val="0"/>
          <w:numId w:val="53"/>
        </w:numPr>
        <w:pBdr>
          <w:bottom w:val="single" w:sz="24" w:space="1" w:color="365F91" w:themeColor="accent1" w:themeShade="BF"/>
        </w:pBdr>
        <w:spacing w:before="640" w:after="240"/>
        <w:jc w:val="both"/>
        <w:rPr>
          <w:rFonts w:ascii="Arial" w:hAnsi="Arial"/>
          <w:lang w:val="it-IT"/>
        </w:rPr>
      </w:pPr>
      <w:bookmarkStart w:id="32" w:name="_Toc508389538"/>
      <w:bookmarkStart w:id="33" w:name="_Toc508628375"/>
      <w:bookmarkStart w:id="34" w:name="_Toc508629739"/>
      <w:bookmarkStart w:id="35" w:name="_Toc508629831"/>
      <w:bookmarkStart w:id="36" w:name="_Toc508629881"/>
      <w:bookmarkStart w:id="37" w:name="_Toc508629930"/>
      <w:bookmarkStart w:id="38" w:name="_Toc508629981"/>
      <w:bookmarkStart w:id="39" w:name="_Toc508630374"/>
      <w:bookmarkStart w:id="40" w:name="_Toc508631224"/>
      <w:bookmarkStart w:id="41" w:name="_Toc508631327"/>
      <w:bookmarkStart w:id="42" w:name="_Toc508631414"/>
      <w:bookmarkStart w:id="43" w:name="_Toc508635134"/>
      <w:bookmarkStart w:id="44" w:name="_Toc508635436"/>
      <w:bookmarkStart w:id="45" w:name="_Toc508635534"/>
      <w:bookmarkStart w:id="46" w:name="_Toc508635617"/>
      <w:bookmarkStart w:id="47" w:name="_Toc508635700"/>
      <w:bookmarkStart w:id="48" w:name="_Toc508635783"/>
      <w:bookmarkStart w:id="49" w:name="_Toc508635927"/>
      <w:bookmarkStart w:id="50" w:name="_Toc508636301"/>
      <w:bookmarkStart w:id="51" w:name="_Toc508636468"/>
      <w:bookmarkStart w:id="52" w:name="_Toc508637787"/>
      <w:bookmarkStart w:id="53" w:name="_Toc509348838"/>
      <w:bookmarkStart w:id="54" w:name="_Toc509397356"/>
      <w:bookmarkStart w:id="55" w:name="_Toc509397520"/>
      <w:bookmarkStart w:id="56" w:name="_Toc509398745"/>
      <w:bookmarkStart w:id="57" w:name="_Toc509403369"/>
      <w:bookmarkStart w:id="58" w:name="_Toc509403737"/>
      <w:bookmarkStart w:id="59" w:name="_Toc509403936"/>
      <w:bookmarkStart w:id="60" w:name="_Toc509411678"/>
      <w:bookmarkStart w:id="61" w:name="_Toc509419705"/>
      <w:bookmarkStart w:id="62" w:name="_Toc508389539"/>
      <w:bookmarkStart w:id="63" w:name="_Toc508628376"/>
      <w:bookmarkStart w:id="64" w:name="_Toc508629740"/>
      <w:bookmarkStart w:id="65" w:name="_Toc508629832"/>
      <w:bookmarkStart w:id="66" w:name="_Toc508629882"/>
      <w:bookmarkStart w:id="67" w:name="_Toc508629931"/>
      <w:bookmarkStart w:id="68" w:name="_Toc508629982"/>
      <w:bookmarkStart w:id="69" w:name="_Toc508630375"/>
      <w:bookmarkStart w:id="70" w:name="_Toc508631225"/>
      <w:bookmarkStart w:id="71" w:name="_Toc508631328"/>
      <w:bookmarkStart w:id="72" w:name="_Toc508631415"/>
      <w:bookmarkStart w:id="73" w:name="_Toc508635135"/>
      <w:bookmarkStart w:id="74" w:name="_Toc508635437"/>
      <w:bookmarkStart w:id="75" w:name="_Toc508635535"/>
      <w:bookmarkStart w:id="76" w:name="_Toc508635618"/>
      <w:bookmarkStart w:id="77" w:name="_Toc508635701"/>
      <w:bookmarkStart w:id="78" w:name="_Toc508635784"/>
      <w:bookmarkStart w:id="79" w:name="_Toc508635928"/>
      <w:bookmarkStart w:id="80" w:name="_Toc508636302"/>
      <w:bookmarkStart w:id="81" w:name="_Toc508636469"/>
      <w:bookmarkStart w:id="82" w:name="_Toc508637788"/>
      <w:bookmarkStart w:id="83" w:name="_Toc509348839"/>
      <w:bookmarkStart w:id="84" w:name="_Toc509397357"/>
      <w:bookmarkStart w:id="85" w:name="_Toc509397521"/>
      <w:bookmarkStart w:id="86" w:name="_Toc509398746"/>
      <w:bookmarkStart w:id="87" w:name="_Toc509403370"/>
      <w:bookmarkStart w:id="88" w:name="_Toc509403738"/>
      <w:bookmarkStart w:id="89" w:name="_Toc509403937"/>
      <w:bookmarkStart w:id="90" w:name="_Toc509411679"/>
      <w:bookmarkStart w:id="91" w:name="_Toc509419706"/>
      <w:bookmarkStart w:id="92" w:name="_Toc508389540"/>
      <w:bookmarkStart w:id="93" w:name="_Toc508628377"/>
      <w:bookmarkStart w:id="94" w:name="_Toc508629741"/>
      <w:bookmarkStart w:id="95" w:name="_Toc508629833"/>
      <w:bookmarkStart w:id="96" w:name="_Toc508629883"/>
      <w:bookmarkStart w:id="97" w:name="_Toc508629932"/>
      <w:bookmarkStart w:id="98" w:name="_Toc508629983"/>
      <w:bookmarkStart w:id="99" w:name="_Toc508630376"/>
      <w:bookmarkStart w:id="100" w:name="_Toc508631226"/>
      <w:bookmarkStart w:id="101" w:name="_Toc508631329"/>
      <w:bookmarkStart w:id="102" w:name="_Toc508631416"/>
      <w:bookmarkStart w:id="103" w:name="_Toc508635136"/>
      <w:bookmarkStart w:id="104" w:name="_Toc508635438"/>
      <w:bookmarkStart w:id="105" w:name="_Toc508635536"/>
      <w:bookmarkStart w:id="106" w:name="_Toc508635619"/>
      <w:bookmarkStart w:id="107" w:name="_Toc508635702"/>
      <w:bookmarkStart w:id="108" w:name="_Toc508635785"/>
      <w:bookmarkStart w:id="109" w:name="_Toc508635929"/>
      <w:bookmarkStart w:id="110" w:name="_Toc508636303"/>
      <w:bookmarkStart w:id="111" w:name="_Toc508636470"/>
      <w:bookmarkStart w:id="112" w:name="_Toc508637789"/>
      <w:bookmarkStart w:id="113" w:name="_Toc509348840"/>
      <w:bookmarkStart w:id="114" w:name="_Toc509397358"/>
      <w:bookmarkStart w:id="115" w:name="_Toc509397522"/>
      <w:bookmarkStart w:id="116" w:name="_Toc509398747"/>
      <w:bookmarkStart w:id="117" w:name="_Toc509403371"/>
      <w:bookmarkStart w:id="118" w:name="_Toc509403739"/>
      <w:bookmarkStart w:id="119" w:name="_Toc509403938"/>
      <w:bookmarkStart w:id="120" w:name="_Toc509411680"/>
      <w:bookmarkStart w:id="121" w:name="_Toc509419707"/>
      <w:bookmarkStart w:id="122" w:name="_Toc508389541"/>
      <w:bookmarkStart w:id="123" w:name="_Toc508628378"/>
      <w:bookmarkStart w:id="124" w:name="_Toc508629742"/>
      <w:bookmarkStart w:id="125" w:name="_Toc508629834"/>
      <w:bookmarkStart w:id="126" w:name="_Toc508629884"/>
      <w:bookmarkStart w:id="127" w:name="_Toc508629933"/>
      <w:bookmarkStart w:id="128" w:name="_Toc508629984"/>
      <w:bookmarkStart w:id="129" w:name="_Toc508630377"/>
      <w:bookmarkStart w:id="130" w:name="_Toc508631227"/>
      <w:bookmarkStart w:id="131" w:name="_Toc508631330"/>
      <w:bookmarkStart w:id="132" w:name="_Toc508631417"/>
      <w:bookmarkStart w:id="133" w:name="_Toc508635137"/>
      <w:bookmarkStart w:id="134" w:name="_Toc508635439"/>
      <w:bookmarkStart w:id="135" w:name="_Toc508635537"/>
      <w:bookmarkStart w:id="136" w:name="_Toc508635620"/>
      <w:bookmarkStart w:id="137" w:name="_Toc508635703"/>
      <w:bookmarkStart w:id="138" w:name="_Toc508635786"/>
      <w:bookmarkStart w:id="139" w:name="_Toc508635930"/>
      <w:bookmarkStart w:id="140" w:name="_Toc508636304"/>
      <w:bookmarkStart w:id="141" w:name="_Toc508636471"/>
      <w:bookmarkStart w:id="142" w:name="_Toc508637790"/>
      <w:bookmarkStart w:id="143" w:name="_Toc509348841"/>
      <w:bookmarkStart w:id="144" w:name="_Toc509397359"/>
      <w:bookmarkStart w:id="145" w:name="_Toc509397523"/>
      <w:bookmarkStart w:id="146" w:name="_Toc509398748"/>
      <w:bookmarkStart w:id="147" w:name="_Toc509403372"/>
      <w:bookmarkStart w:id="148" w:name="_Toc509403740"/>
      <w:bookmarkStart w:id="149" w:name="_Toc509403939"/>
      <w:bookmarkStart w:id="150" w:name="_Toc509411681"/>
      <w:bookmarkStart w:id="151" w:name="_Toc509419708"/>
      <w:bookmarkStart w:id="152" w:name="_Toc508389542"/>
      <w:bookmarkStart w:id="153" w:name="_Toc508628379"/>
      <w:bookmarkStart w:id="154" w:name="_Toc508629743"/>
      <w:bookmarkStart w:id="155" w:name="_Toc508629835"/>
      <w:bookmarkStart w:id="156" w:name="_Toc508629885"/>
      <w:bookmarkStart w:id="157" w:name="_Toc508629934"/>
      <w:bookmarkStart w:id="158" w:name="_Toc508629985"/>
      <w:bookmarkStart w:id="159" w:name="_Toc508630378"/>
      <w:bookmarkStart w:id="160" w:name="_Toc508631228"/>
      <w:bookmarkStart w:id="161" w:name="_Toc508631331"/>
      <w:bookmarkStart w:id="162" w:name="_Toc508631418"/>
      <w:bookmarkStart w:id="163" w:name="_Toc508635138"/>
      <w:bookmarkStart w:id="164" w:name="_Toc508635440"/>
      <w:bookmarkStart w:id="165" w:name="_Toc508635538"/>
      <w:bookmarkStart w:id="166" w:name="_Toc508635621"/>
      <w:bookmarkStart w:id="167" w:name="_Toc508635704"/>
      <w:bookmarkStart w:id="168" w:name="_Toc508635787"/>
      <w:bookmarkStart w:id="169" w:name="_Toc508635931"/>
      <w:bookmarkStart w:id="170" w:name="_Toc508636305"/>
      <w:bookmarkStart w:id="171" w:name="_Toc508636472"/>
      <w:bookmarkStart w:id="172" w:name="_Toc508637791"/>
      <w:bookmarkStart w:id="173" w:name="_Toc509348842"/>
      <w:bookmarkStart w:id="174" w:name="_Toc509397360"/>
      <w:bookmarkStart w:id="175" w:name="_Toc509397524"/>
      <w:bookmarkStart w:id="176" w:name="_Toc509398749"/>
      <w:bookmarkStart w:id="177" w:name="_Toc509403373"/>
      <w:bookmarkStart w:id="178" w:name="_Toc509403741"/>
      <w:bookmarkStart w:id="179" w:name="_Toc509403940"/>
      <w:bookmarkStart w:id="180" w:name="_Toc509411682"/>
      <w:bookmarkStart w:id="181" w:name="_Toc509419709"/>
      <w:bookmarkStart w:id="182" w:name="_Toc508389543"/>
      <w:bookmarkStart w:id="183" w:name="_Toc508628380"/>
      <w:bookmarkStart w:id="184" w:name="_Toc508629744"/>
      <w:bookmarkStart w:id="185" w:name="_Toc508629836"/>
      <w:bookmarkStart w:id="186" w:name="_Toc508629886"/>
      <w:bookmarkStart w:id="187" w:name="_Toc508629935"/>
      <w:bookmarkStart w:id="188" w:name="_Toc508629986"/>
      <w:bookmarkStart w:id="189" w:name="_Toc508630379"/>
      <w:bookmarkStart w:id="190" w:name="_Toc508631229"/>
      <w:bookmarkStart w:id="191" w:name="_Toc508631332"/>
      <w:bookmarkStart w:id="192" w:name="_Toc508631419"/>
      <w:bookmarkStart w:id="193" w:name="_Toc508635139"/>
      <w:bookmarkStart w:id="194" w:name="_Toc508635441"/>
      <w:bookmarkStart w:id="195" w:name="_Toc508635539"/>
      <w:bookmarkStart w:id="196" w:name="_Toc508635622"/>
      <w:bookmarkStart w:id="197" w:name="_Toc508635705"/>
      <w:bookmarkStart w:id="198" w:name="_Toc508635788"/>
      <w:bookmarkStart w:id="199" w:name="_Toc508635932"/>
      <w:bookmarkStart w:id="200" w:name="_Toc508636306"/>
      <w:bookmarkStart w:id="201" w:name="_Toc508636473"/>
      <w:bookmarkStart w:id="202" w:name="_Toc508637792"/>
      <w:bookmarkStart w:id="203" w:name="_Toc509348843"/>
      <w:bookmarkStart w:id="204" w:name="_Toc509397361"/>
      <w:bookmarkStart w:id="205" w:name="_Toc509397525"/>
      <w:bookmarkStart w:id="206" w:name="_Toc509398750"/>
      <w:bookmarkStart w:id="207" w:name="_Toc509403374"/>
      <w:bookmarkStart w:id="208" w:name="_Toc509403742"/>
      <w:bookmarkStart w:id="209" w:name="_Toc509403941"/>
      <w:bookmarkStart w:id="210" w:name="_Toc509411683"/>
      <w:bookmarkStart w:id="211" w:name="_Toc509419710"/>
      <w:bookmarkStart w:id="212" w:name="_Toc508389544"/>
      <w:bookmarkStart w:id="213" w:name="_Toc508628381"/>
      <w:bookmarkStart w:id="214" w:name="_Toc508629745"/>
      <w:bookmarkStart w:id="215" w:name="_Toc508629837"/>
      <w:bookmarkStart w:id="216" w:name="_Toc508629887"/>
      <w:bookmarkStart w:id="217" w:name="_Toc508629936"/>
      <w:bookmarkStart w:id="218" w:name="_Toc508629987"/>
      <w:bookmarkStart w:id="219" w:name="_Toc508630380"/>
      <w:bookmarkStart w:id="220" w:name="_Toc508631230"/>
      <w:bookmarkStart w:id="221" w:name="_Toc508631333"/>
      <w:bookmarkStart w:id="222" w:name="_Toc508631420"/>
      <w:bookmarkStart w:id="223" w:name="_Toc508635140"/>
      <w:bookmarkStart w:id="224" w:name="_Toc508635442"/>
      <w:bookmarkStart w:id="225" w:name="_Toc508635540"/>
      <w:bookmarkStart w:id="226" w:name="_Toc508635623"/>
      <w:bookmarkStart w:id="227" w:name="_Toc508635706"/>
      <w:bookmarkStart w:id="228" w:name="_Toc508635789"/>
      <w:bookmarkStart w:id="229" w:name="_Toc508635933"/>
      <w:bookmarkStart w:id="230" w:name="_Toc508636307"/>
      <w:bookmarkStart w:id="231" w:name="_Toc508636474"/>
      <w:bookmarkStart w:id="232" w:name="_Toc508637793"/>
      <w:bookmarkStart w:id="233" w:name="_Toc509348844"/>
      <w:bookmarkStart w:id="234" w:name="_Toc509397362"/>
      <w:bookmarkStart w:id="235" w:name="_Toc509397526"/>
      <w:bookmarkStart w:id="236" w:name="_Toc509398751"/>
      <w:bookmarkStart w:id="237" w:name="_Toc509403375"/>
      <w:bookmarkStart w:id="238" w:name="_Toc509403743"/>
      <w:bookmarkStart w:id="239" w:name="_Toc509403942"/>
      <w:bookmarkStart w:id="240" w:name="_Toc509411684"/>
      <w:bookmarkStart w:id="241" w:name="_Toc509419711"/>
      <w:bookmarkStart w:id="242" w:name="_Toc508389545"/>
      <w:bookmarkStart w:id="243" w:name="_Toc508628382"/>
      <w:bookmarkStart w:id="244" w:name="_Toc508629746"/>
      <w:bookmarkStart w:id="245" w:name="_Toc508629838"/>
      <w:bookmarkStart w:id="246" w:name="_Toc508629888"/>
      <w:bookmarkStart w:id="247" w:name="_Toc508629937"/>
      <w:bookmarkStart w:id="248" w:name="_Toc508629988"/>
      <w:bookmarkStart w:id="249" w:name="_Toc508630381"/>
      <w:bookmarkStart w:id="250" w:name="_Toc508631231"/>
      <w:bookmarkStart w:id="251" w:name="_Toc508631334"/>
      <w:bookmarkStart w:id="252" w:name="_Toc508631421"/>
      <w:bookmarkStart w:id="253" w:name="_Toc508635141"/>
      <w:bookmarkStart w:id="254" w:name="_Toc508635443"/>
      <w:bookmarkStart w:id="255" w:name="_Toc508635541"/>
      <w:bookmarkStart w:id="256" w:name="_Toc508635624"/>
      <w:bookmarkStart w:id="257" w:name="_Toc508635707"/>
      <w:bookmarkStart w:id="258" w:name="_Toc508635790"/>
      <w:bookmarkStart w:id="259" w:name="_Toc508635934"/>
      <w:bookmarkStart w:id="260" w:name="_Toc508636308"/>
      <w:bookmarkStart w:id="261" w:name="_Toc508636475"/>
      <w:bookmarkStart w:id="262" w:name="_Toc508637794"/>
      <w:bookmarkStart w:id="263" w:name="_Toc509348845"/>
      <w:bookmarkStart w:id="264" w:name="_Toc509397363"/>
      <w:bookmarkStart w:id="265" w:name="_Toc509397527"/>
      <w:bookmarkStart w:id="266" w:name="_Toc509398752"/>
      <w:bookmarkStart w:id="267" w:name="_Toc509403376"/>
      <w:bookmarkStart w:id="268" w:name="_Toc509403744"/>
      <w:bookmarkStart w:id="269" w:name="_Toc509403943"/>
      <w:bookmarkStart w:id="270" w:name="_Toc509411685"/>
      <w:bookmarkStart w:id="271" w:name="_Toc509419712"/>
      <w:bookmarkStart w:id="272" w:name="_Toc508389546"/>
      <w:bookmarkStart w:id="273" w:name="_Toc508628383"/>
      <w:bookmarkStart w:id="274" w:name="_Toc508629747"/>
      <w:bookmarkStart w:id="275" w:name="_Toc508629839"/>
      <w:bookmarkStart w:id="276" w:name="_Toc508629889"/>
      <w:bookmarkStart w:id="277" w:name="_Toc508629938"/>
      <w:bookmarkStart w:id="278" w:name="_Toc508629989"/>
      <w:bookmarkStart w:id="279" w:name="_Toc508630382"/>
      <w:bookmarkStart w:id="280" w:name="_Toc508631232"/>
      <w:bookmarkStart w:id="281" w:name="_Toc508631335"/>
      <w:bookmarkStart w:id="282" w:name="_Toc508631422"/>
      <w:bookmarkStart w:id="283" w:name="_Toc508635142"/>
      <w:bookmarkStart w:id="284" w:name="_Toc508635444"/>
      <w:bookmarkStart w:id="285" w:name="_Toc508635542"/>
      <w:bookmarkStart w:id="286" w:name="_Toc508635625"/>
      <w:bookmarkStart w:id="287" w:name="_Toc508635708"/>
      <w:bookmarkStart w:id="288" w:name="_Toc508635791"/>
      <w:bookmarkStart w:id="289" w:name="_Toc508635935"/>
      <w:bookmarkStart w:id="290" w:name="_Toc508636309"/>
      <w:bookmarkStart w:id="291" w:name="_Toc508636476"/>
      <w:bookmarkStart w:id="292" w:name="_Toc508637795"/>
      <w:bookmarkStart w:id="293" w:name="_Toc509348846"/>
      <w:bookmarkStart w:id="294" w:name="_Toc509397364"/>
      <w:bookmarkStart w:id="295" w:name="_Toc509397528"/>
      <w:bookmarkStart w:id="296" w:name="_Toc509398753"/>
      <w:bookmarkStart w:id="297" w:name="_Toc509403377"/>
      <w:bookmarkStart w:id="298" w:name="_Toc509403745"/>
      <w:bookmarkStart w:id="299" w:name="_Toc509403944"/>
      <w:bookmarkStart w:id="300" w:name="_Toc509411686"/>
      <w:bookmarkStart w:id="301" w:name="_Toc509419713"/>
      <w:bookmarkStart w:id="302" w:name="_Toc508389547"/>
      <w:bookmarkStart w:id="303" w:name="_Toc508628384"/>
      <w:bookmarkStart w:id="304" w:name="_Toc508629748"/>
      <w:bookmarkStart w:id="305" w:name="_Toc508629840"/>
      <w:bookmarkStart w:id="306" w:name="_Toc508629890"/>
      <w:bookmarkStart w:id="307" w:name="_Toc508629939"/>
      <w:bookmarkStart w:id="308" w:name="_Toc508629990"/>
      <w:bookmarkStart w:id="309" w:name="_Toc508630383"/>
      <w:bookmarkStart w:id="310" w:name="_Toc508631233"/>
      <w:bookmarkStart w:id="311" w:name="_Toc508631336"/>
      <w:bookmarkStart w:id="312" w:name="_Toc508631423"/>
      <w:bookmarkStart w:id="313" w:name="_Toc508635143"/>
      <w:bookmarkStart w:id="314" w:name="_Toc508635445"/>
      <w:bookmarkStart w:id="315" w:name="_Toc508635543"/>
      <w:bookmarkStart w:id="316" w:name="_Toc508635626"/>
      <w:bookmarkStart w:id="317" w:name="_Toc508635709"/>
      <w:bookmarkStart w:id="318" w:name="_Toc508635792"/>
      <w:bookmarkStart w:id="319" w:name="_Toc508635936"/>
      <w:bookmarkStart w:id="320" w:name="_Toc508636310"/>
      <w:bookmarkStart w:id="321" w:name="_Toc508636477"/>
      <w:bookmarkStart w:id="322" w:name="_Toc508637796"/>
      <w:bookmarkStart w:id="323" w:name="_Toc509348847"/>
      <w:bookmarkStart w:id="324" w:name="_Toc509397365"/>
      <w:bookmarkStart w:id="325" w:name="_Toc509397529"/>
      <w:bookmarkStart w:id="326" w:name="_Toc509398754"/>
      <w:bookmarkStart w:id="327" w:name="_Toc509403378"/>
      <w:bookmarkStart w:id="328" w:name="_Toc509403746"/>
      <w:bookmarkStart w:id="329" w:name="_Toc509403945"/>
      <w:bookmarkStart w:id="330" w:name="_Toc509411687"/>
      <w:bookmarkStart w:id="331" w:name="_Toc509419714"/>
      <w:bookmarkStart w:id="332" w:name="_Toc508389548"/>
      <w:bookmarkStart w:id="333" w:name="_Toc508628385"/>
      <w:bookmarkStart w:id="334" w:name="_Toc508629749"/>
      <w:bookmarkStart w:id="335" w:name="_Toc508629841"/>
      <w:bookmarkStart w:id="336" w:name="_Toc508629891"/>
      <w:bookmarkStart w:id="337" w:name="_Toc508629940"/>
      <w:bookmarkStart w:id="338" w:name="_Toc508629991"/>
      <w:bookmarkStart w:id="339" w:name="_Toc508630384"/>
      <w:bookmarkStart w:id="340" w:name="_Toc508631234"/>
      <w:bookmarkStart w:id="341" w:name="_Toc508631337"/>
      <w:bookmarkStart w:id="342" w:name="_Toc508631424"/>
      <w:bookmarkStart w:id="343" w:name="_Toc508635144"/>
      <w:bookmarkStart w:id="344" w:name="_Toc508635446"/>
      <w:bookmarkStart w:id="345" w:name="_Toc508635544"/>
      <w:bookmarkStart w:id="346" w:name="_Toc508635627"/>
      <w:bookmarkStart w:id="347" w:name="_Toc508635710"/>
      <w:bookmarkStart w:id="348" w:name="_Toc508635793"/>
      <w:bookmarkStart w:id="349" w:name="_Toc508635937"/>
      <w:bookmarkStart w:id="350" w:name="_Toc508636311"/>
      <w:bookmarkStart w:id="351" w:name="_Toc508636478"/>
      <w:bookmarkStart w:id="352" w:name="_Toc508637797"/>
      <w:bookmarkStart w:id="353" w:name="_Toc509348848"/>
      <w:bookmarkStart w:id="354" w:name="_Toc509397366"/>
      <w:bookmarkStart w:id="355" w:name="_Toc509397530"/>
      <w:bookmarkStart w:id="356" w:name="_Toc509398755"/>
      <w:bookmarkStart w:id="357" w:name="_Toc509403379"/>
      <w:bookmarkStart w:id="358" w:name="_Toc509403747"/>
      <w:bookmarkStart w:id="359" w:name="_Toc509403946"/>
      <w:bookmarkStart w:id="360" w:name="_Toc509411688"/>
      <w:bookmarkStart w:id="361" w:name="_Toc509419715"/>
      <w:bookmarkStart w:id="362" w:name="_Toc508389549"/>
      <w:bookmarkStart w:id="363" w:name="_Toc508628386"/>
      <w:bookmarkStart w:id="364" w:name="_Toc508629750"/>
      <w:bookmarkStart w:id="365" w:name="_Toc508629842"/>
      <w:bookmarkStart w:id="366" w:name="_Toc508629892"/>
      <w:bookmarkStart w:id="367" w:name="_Toc508629941"/>
      <w:bookmarkStart w:id="368" w:name="_Toc508629992"/>
      <w:bookmarkStart w:id="369" w:name="_Toc508630385"/>
      <w:bookmarkStart w:id="370" w:name="_Toc508631235"/>
      <w:bookmarkStart w:id="371" w:name="_Toc508631338"/>
      <w:bookmarkStart w:id="372" w:name="_Toc508631425"/>
      <w:bookmarkStart w:id="373" w:name="_Toc508635145"/>
      <w:bookmarkStart w:id="374" w:name="_Toc508635447"/>
      <w:bookmarkStart w:id="375" w:name="_Toc508635545"/>
      <w:bookmarkStart w:id="376" w:name="_Toc508635628"/>
      <w:bookmarkStart w:id="377" w:name="_Toc508635711"/>
      <w:bookmarkStart w:id="378" w:name="_Toc508635794"/>
      <w:bookmarkStart w:id="379" w:name="_Toc508635938"/>
      <w:bookmarkStart w:id="380" w:name="_Toc508636312"/>
      <w:bookmarkStart w:id="381" w:name="_Toc508636479"/>
      <w:bookmarkStart w:id="382" w:name="_Toc508637798"/>
      <w:bookmarkStart w:id="383" w:name="_Toc509348849"/>
      <w:bookmarkStart w:id="384" w:name="_Toc509397367"/>
      <w:bookmarkStart w:id="385" w:name="_Toc509397531"/>
      <w:bookmarkStart w:id="386" w:name="_Toc509398756"/>
      <w:bookmarkStart w:id="387" w:name="_Toc509403380"/>
      <w:bookmarkStart w:id="388" w:name="_Toc509403748"/>
      <w:bookmarkStart w:id="389" w:name="_Toc509403947"/>
      <w:bookmarkStart w:id="390" w:name="_Toc509411689"/>
      <w:bookmarkStart w:id="391" w:name="_Toc509419716"/>
      <w:bookmarkStart w:id="392" w:name="_Toc507161338"/>
      <w:bookmarkStart w:id="393" w:name="_Toc523328262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r w:rsidRPr="00602E11">
        <w:rPr>
          <w:rFonts w:ascii="Arial" w:hAnsi="Arial"/>
          <w:lang w:val="it-IT"/>
        </w:rPr>
        <w:t>Destinatari e ambito di applicazione</w:t>
      </w:r>
      <w:bookmarkEnd w:id="392"/>
      <w:bookmarkEnd w:id="393"/>
    </w:p>
    <w:p w14:paraId="609EBB3A" w14:textId="77777777" w:rsidR="00602E11" w:rsidRPr="00602E11" w:rsidRDefault="00602E11" w:rsidP="00602E11">
      <w:pPr>
        <w:rPr>
          <w:rFonts w:ascii="Arial" w:hAnsi="Arial"/>
          <w:lang w:val="it-IT"/>
        </w:rPr>
      </w:pPr>
      <w:bookmarkStart w:id="394" w:name="_Toc508629944"/>
      <w:bookmarkStart w:id="395" w:name="_Toc508629995"/>
      <w:bookmarkStart w:id="396" w:name="_Toc508630388"/>
      <w:bookmarkStart w:id="397" w:name="_Toc508631238"/>
      <w:bookmarkStart w:id="398" w:name="_Toc508631341"/>
      <w:bookmarkStart w:id="399" w:name="_Toc508631428"/>
      <w:bookmarkStart w:id="400" w:name="_Toc508635148"/>
      <w:bookmarkStart w:id="401" w:name="_Toc508629945"/>
      <w:bookmarkStart w:id="402" w:name="_Toc508629996"/>
      <w:bookmarkStart w:id="403" w:name="_Toc508630389"/>
      <w:bookmarkStart w:id="404" w:name="_Toc508631239"/>
      <w:bookmarkStart w:id="405" w:name="_Toc508631342"/>
      <w:bookmarkStart w:id="406" w:name="_Toc508631429"/>
      <w:bookmarkStart w:id="407" w:name="_Toc508635149"/>
      <w:bookmarkStart w:id="408" w:name="_Toc508629946"/>
      <w:bookmarkStart w:id="409" w:name="_Toc508629997"/>
      <w:bookmarkStart w:id="410" w:name="_Toc508630390"/>
      <w:bookmarkStart w:id="411" w:name="_Toc508631240"/>
      <w:bookmarkStart w:id="412" w:name="_Toc508631343"/>
      <w:bookmarkStart w:id="413" w:name="_Toc508631430"/>
      <w:bookmarkStart w:id="414" w:name="_Toc508635150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r w:rsidRPr="00602E11">
        <w:rPr>
          <w:rFonts w:ascii="Arial" w:hAnsi="Arial"/>
          <w:lang w:val="it-IT"/>
        </w:rPr>
        <w:t xml:space="preserve">Il presente Codice si applica a </w:t>
      </w:r>
      <w:proofErr w:type="spellStart"/>
      <w:r w:rsidRPr="00602E11">
        <w:rPr>
          <w:rFonts w:ascii="Arial" w:hAnsi="Arial"/>
          <w:lang w:val="it-IT"/>
        </w:rPr>
        <w:t>Sogesi</w:t>
      </w:r>
      <w:proofErr w:type="spellEnd"/>
      <w:r w:rsidRPr="00602E11">
        <w:rPr>
          <w:rFonts w:ascii="Arial" w:hAnsi="Arial"/>
          <w:lang w:val="it-IT"/>
        </w:rPr>
        <w:t xml:space="preserve"> e costituisce elemento essenziale e necessario per regolare i processi decisionali interni e prevenire comportamenti illeciti di cui al </w:t>
      </w:r>
      <w:proofErr w:type="spellStart"/>
      <w:r w:rsidRPr="00602E11">
        <w:rPr>
          <w:rFonts w:ascii="Arial" w:hAnsi="Arial"/>
          <w:lang w:val="it-IT"/>
        </w:rPr>
        <w:t>D.Lgs.</w:t>
      </w:r>
      <w:proofErr w:type="spellEnd"/>
      <w:r w:rsidRPr="00602E11">
        <w:rPr>
          <w:rFonts w:ascii="Arial" w:hAnsi="Arial"/>
          <w:lang w:val="it-IT"/>
        </w:rPr>
        <w:t xml:space="preserve"> 231/2001 del Modello organizzativo, di gestione e controllo che la Società ha deciso di adottare per regolamentare i processi decisionali interni.</w:t>
      </w:r>
    </w:p>
    <w:p w14:paraId="448182AD" w14:textId="77777777" w:rsidR="00602E11" w:rsidRPr="00602E11" w:rsidRDefault="00602E11" w:rsidP="00602E11">
      <w:pPr>
        <w:rPr>
          <w:rFonts w:ascii="Arial" w:hAnsi="Arial"/>
          <w:lang w:val="it-IT"/>
        </w:rPr>
      </w:pPr>
      <w:r w:rsidRPr="00602E11">
        <w:rPr>
          <w:rFonts w:ascii="Arial" w:hAnsi="Arial"/>
          <w:lang w:val="it-IT"/>
        </w:rPr>
        <w:t>Destinatari del Codice (di seguito anche semplicemente “Destinatari”) sono:</w:t>
      </w:r>
    </w:p>
    <w:p w14:paraId="377F0230" w14:textId="77777777" w:rsidR="00602E11" w:rsidRPr="00602E11" w:rsidRDefault="00602E11" w:rsidP="00602E11">
      <w:pPr>
        <w:pStyle w:val="Paragrafoelenco"/>
        <w:numPr>
          <w:ilvl w:val="0"/>
          <w:numId w:val="56"/>
        </w:numPr>
        <w:spacing w:after="60"/>
        <w:jc w:val="both"/>
        <w:rPr>
          <w:rFonts w:ascii="Arial" w:hAnsi="Arial"/>
          <w:lang w:val="it-IT"/>
        </w:rPr>
      </w:pPr>
      <w:r w:rsidRPr="00602E11">
        <w:rPr>
          <w:rFonts w:ascii="Arial" w:hAnsi="Arial"/>
          <w:lang w:val="it-IT"/>
        </w:rPr>
        <w:t>gli Amministratori, i procuratori e tutte le persone fisiche e/o giuridiche che rivestono funzioni di rappresentanza, amministrazione o di direzione della Società, anche di una sua unità organizzativa, nonché tutte quelle persone che esercitano, anche di fatto, la gestione ed il controllo della Società e tutti coloro che operano per il conseguimento degli obiettivi della stessa;</w:t>
      </w:r>
    </w:p>
    <w:p w14:paraId="1E83AF06" w14:textId="77777777" w:rsidR="00602E11" w:rsidRPr="00602E11" w:rsidRDefault="00602E11" w:rsidP="00602E11">
      <w:pPr>
        <w:pStyle w:val="Paragrafoelenco"/>
        <w:numPr>
          <w:ilvl w:val="0"/>
          <w:numId w:val="56"/>
        </w:numPr>
        <w:spacing w:after="60"/>
        <w:jc w:val="both"/>
        <w:rPr>
          <w:rFonts w:ascii="Arial" w:hAnsi="Arial"/>
          <w:lang w:val="it-IT"/>
        </w:rPr>
      </w:pPr>
      <w:r w:rsidRPr="00602E11">
        <w:rPr>
          <w:rFonts w:ascii="Arial" w:hAnsi="Arial"/>
          <w:lang w:val="it-IT"/>
        </w:rPr>
        <w:t xml:space="preserve">tutti gli Organi sociali ed i loro componenti, deputati alle funzioni di controllo e di vigilanza; </w:t>
      </w:r>
    </w:p>
    <w:p w14:paraId="3CDE4CE0" w14:textId="77777777" w:rsidR="00602E11" w:rsidRPr="00602E11" w:rsidRDefault="00602E11" w:rsidP="00602E11">
      <w:pPr>
        <w:pStyle w:val="Paragrafoelenco"/>
        <w:numPr>
          <w:ilvl w:val="0"/>
          <w:numId w:val="56"/>
        </w:numPr>
        <w:spacing w:after="60"/>
        <w:jc w:val="both"/>
        <w:rPr>
          <w:rFonts w:ascii="Arial" w:hAnsi="Arial"/>
          <w:lang w:val="it-IT"/>
        </w:rPr>
      </w:pPr>
      <w:r w:rsidRPr="00602E11">
        <w:rPr>
          <w:rFonts w:ascii="Arial" w:hAnsi="Arial"/>
          <w:lang w:val="it-IT"/>
        </w:rPr>
        <w:t>i dipendenti e i collaboratori, a qualsiasi titolo, della Società, nonché tutti coloro che, direttamente o indirettamente, stabilmente o temporaneamente, instaurano rapporti o relazioni di lavoro con essa;</w:t>
      </w:r>
    </w:p>
    <w:p w14:paraId="37380318" w14:textId="77777777" w:rsidR="00602E11" w:rsidRPr="00602E11" w:rsidRDefault="00602E11" w:rsidP="00602E11">
      <w:pPr>
        <w:pStyle w:val="Paragrafoelenco"/>
        <w:numPr>
          <w:ilvl w:val="0"/>
          <w:numId w:val="56"/>
        </w:numPr>
        <w:spacing w:after="60"/>
        <w:jc w:val="both"/>
        <w:rPr>
          <w:rFonts w:ascii="Arial" w:hAnsi="Arial"/>
          <w:lang w:val="it-IT"/>
        </w:rPr>
      </w:pPr>
      <w:r w:rsidRPr="00602E11">
        <w:rPr>
          <w:rFonts w:ascii="Arial" w:hAnsi="Arial"/>
          <w:lang w:val="it-IT"/>
        </w:rPr>
        <w:t xml:space="preserve">tutti i consulenti, fornitori, terze parti e chiunque svolga attività in nome e per conto della Società. </w:t>
      </w:r>
    </w:p>
    <w:p w14:paraId="7ADB81C3" w14:textId="77777777" w:rsidR="00602E11" w:rsidRPr="00602E11" w:rsidRDefault="00602E11" w:rsidP="00602E11">
      <w:pPr>
        <w:rPr>
          <w:rFonts w:ascii="Arial" w:hAnsi="Arial"/>
          <w:lang w:val="it-IT"/>
        </w:rPr>
      </w:pPr>
    </w:p>
    <w:p w14:paraId="520E1212" w14:textId="58CA0104" w:rsidR="00602E11" w:rsidRDefault="00602E11" w:rsidP="00602E11">
      <w:pPr>
        <w:rPr>
          <w:rFonts w:ascii="Arial" w:hAnsi="Arial"/>
          <w:lang w:val="it-IT"/>
        </w:rPr>
      </w:pPr>
      <w:r w:rsidRPr="00602E11">
        <w:rPr>
          <w:rFonts w:ascii="Arial" w:hAnsi="Arial"/>
          <w:lang w:val="it-IT"/>
        </w:rPr>
        <w:t xml:space="preserve">La Società si impegna alla diffusione del presente Codice presso tutti i soggetti interessati e alla predisposizione di strumenti che ne favoriscano l’applicazione e l’aggiornamento allo scopo di assicurare un Codice sempre in linea con l’evoluzione della sensibilità della società civile, delle condizioni ambientali e della normativa. </w:t>
      </w:r>
      <w:bookmarkStart w:id="415" w:name="_Toc509419727"/>
      <w:bookmarkEnd w:id="415"/>
    </w:p>
    <w:p w14:paraId="5895DBC1" w14:textId="77777777" w:rsidR="00602E11" w:rsidRPr="00602E11" w:rsidRDefault="00602E11" w:rsidP="00602E11">
      <w:pPr>
        <w:rPr>
          <w:rFonts w:ascii="Arial" w:hAnsi="Arial"/>
          <w:lang w:val="it-IT"/>
        </w:rPr>
      </w:pPr>
    </w:p>
    <w:p w14:paraId="00D81CAD" w14:textId="77777777" w:rsidR="00602E11" w:rsidRPr="00602E11" w:rsidRDefault="00602E11" w:rsidP="00602E11">
      <w:pPr>
        <w:pStyle w:val="Titolo1"/>
        <w:numPr>
          <w:ilvl w:val="0"/>
          <w:numId w:val="53"/>
        </w:numPr>
        <w:pBdr>
          <w:bottom w:val="single" w:sz="24" w:space="1" w:color="365F91" w:themeColor="accent1" w:themeShade="BF"/>
        </w:pBdr>
        <w:spacing w:before="640" w:after="240"/>
        <w:jc w:val="both"/>
        <w:rPr>
          <w:rFonts w:ascii="Arial" w:hAnsi="Arial"/>
          <w:lang w:val="it-IT"/>
        </w:rPr>
      </w:pPr>
      <w:bookmarkStart w:id="416" w:name="_Toc509419730"/>
      <w:bookmarkStart w:id="417" w:name="_Toc509419731"/>
      <w:bookmarkStart w:id="418" w:name="_Toc523328263"/>
      <w:bookmarkStart w:id="419" w:name="_Toc507161340"/>
      <w:bookmarkEnd w:id="416"/>
      <w:bookmarkEnd w:id="417"/>
      <w:r w:rsidRPr="00602E11">
        <w:rPr>
          <w:rFonts w:ascii="Arial" w:hAnsi="Arial"/>
          <w:lang w:val="it-IT"/>
        </w:rPr>
        <w:lastRenderedPageBreak/>
        <w:t>L’Etica in concreto, principi generali e norme di comportamento</w:t>
      </w:r>
      <w:bookmarkEnd w:id="418"/>
    </w:p>
    <w:p w14:paraId="7DD0CE0B" w14:textId="77777777" w:rsidR="00602E11" w:rsidRPr="007B292D" w:rsidRDefault="00602E11" w:rsidP="00602E11">
      <w:pPr>
        <w:pStyle w:val="Titolo2"/>
        <w:numPr>
          <w:ilvl w:val="1"/>
          <w:numId w:val="53"/>
        </w:numPr>
        <w:spacing w:before="480" w:after="240" w:line="240" w:lineRule="auto"/>
        <w:jc w:val="both"/>
        <w:rPr>
          <w:rFonts w:ascii="Arial" w:hAnsi="Arial"/>
        </w:rPr>
      </w:pPr>
      <w:bookmarkStart w:id="420" w:name="_Toc523328264"/>
      <w:r w:rsidRPr="007B292D">
        <w:rPr>
          <w:rFonts w:ascii="Arial" w:hAnsi="Arial"/>
        </w:rPr>
        <w:t>Legalità</w:t>
      </w:r>
      <w:r>
        <w:rPr>
          <w:rFonts w:ascii="Arial" w:hAnsi="Arial"/>
        </w:rPr>
        <w:t xml:space="preserve"> e regole associative</w:t>
      </w:r>
      <w:bookmarkEnd w:id="420"/>
    </w:p>
    <w:p w14:paraId="4E7D7ADA" w14:textId="77777777" w:rsidR="00602E11" w:rsidRPr="00602E11" w:rsidRDefault="00602E11" w:rsidP="00602E11">
      <w:pPr>
        <w:rPr>
          <w:rFonts w:ascii="Arial" w:hAnsi="Arial"/>
          <w:lang w:val="it-IT"/>
        </w:rPr>
      </w:pPr>
      <w:r w:rsidRPr="00602E11">
        <w:rPr>
          <w:rFonts w:ascii="Arial" w:hAnsi="Arial"/>
          <w:lang w:val="it-IT"/>
        </w:rPr>
        <w:t>La Società opera nel pieno rispetto delle norme di legge e dei regolamenti vigenti nel contesto in cui opera, siano esse normative internazionali, nazionali o locali.</w:t>
      </w:r>
    </w:p>
    <w:p w14:paraId="3EDED024" w14:textId="77777777" w:rsidR="00602E11" w:rsidRPr="00602E11" w:rsidRDefault="00602E11" w:rsidP="00602E11">
      <w:pPr>
        <w:rPr>
          <w:rFonts w:ascii="Arial" w:hAnsi="Arial"/>
          <w:lang w:val="it-IT"/>
        </w:rPr>
      </w:pPr>
      <w:r w:rsidRPr="00602E11">
        <w:rPr>
          <w:rFonts w:ascii="Arial" w:hAnsi="Arial"/>
          <w:lang w:val="it-IT"/>
        </w:rPr>
        <w:t xml:space="preserve">Tutti i dipendenti e i collaboratori sono tenuti al medesimo impegno, il cui rispetto verrà altresì richiesto a fornitori, clienti e partner commerciali. </w:t>
      </w:r>
    </w:p>
    <w:p w14:paraId="04E3D1D8" w14:textId="77777777" w:rsidR="00602E11" w:rsidRPr="00602E11" w:rsidRDefault="00602E11" w:rsidP="00602E11">
      <w:pPr>
        <w:rPr>
          <w:rFonts w:ascii="Arial" w:hAnsi="Arial"/>
          <w:lang w:val="it-IT"/>
        </w:rPr>
      </w:pPr>
      <w:r w:rsidRPr="00602E11">
        <w:rPr>
          <w:rFonts w:ascii="Arial" w:hAnsi="Arial"/>
          <w:lang w:val="it-IT"/>
        </w:rPr>
        <w:t>I dipendenti, in particolare, dovranno essere a conoscenza delle leggi e dei comportamenti da seguire e la Società, dal suo canto, sarà tenuta ad informarli adeguatamente al riguardo.</w:t>
      </w:r>
    </w:p>
    <w:p w14:paraId="32F5FA00" w14:textId="77777777" w:rsidR="00602E11" w:rsidRPr="007B292D" w:rsidRDefault="00602E11" w:rsidP="00602E11">
      <w:pPr>
        <w:pStyle w:val="Titolo2"/>
        <w:numPr>
          <w:ilvl w:val="1"/>
          <w:numId w:val="53"/>
        </w:numPr>
        <w:spacing w:before="480" w:after="240" w:line="240" w:lineRule="auto"/>
        <w:jc w:val="both"/>
        <w:rPr>
          <w:rFonts w:ascii="Arial" w:hAnsi="Arial"/>
        </w:rPr>
      </w:pPr>
      <w:bookmarkStart w:id="421" w:name="_Toc523328265"/>
      <w:r>
        <w:rPr>
          <w:rFonts w:ascii="Arial" w:hAnsi="Arial"/>
        </w:rPr>
        <w:t>Identità associativa</w:t>
      </w:r>
      <w:r w:rsidRPr="007B292D">
        <w:rPr>
          <w:rFonts w:ascii="Arial" w:hAnsi="Arial"/>
        </w:rPr>
        <w:t xml:space="preserve"> e Centralità delle </w:t>
      </w:r>
      <w:r>
        <w:rPr>
          <w:rFonts w:ascii="Arial" w:hAnsi="Arial"/>
        </w:rPr>
        <w:t>impres</w:t>
      </w:r>
      <w:r w:rsidRPr="007B292D">
        <w:rPr>
          <w:rFonts w:ascii="Arial" w:hAnsi="Arial"/>
        </w:rPr>
        <w:t>e</w:t>
      </w:r>
      <w:bookmarkEnd w:id="421"/>
    </w:p>
    <w:p w14:paraId="2184A420" w14:textId="77777777" w:rsidR="00602E11" w:rsidRPr="00602E11" w:rsidRDefault="00602E11" w:rsidP="00602E11">
      <w:pPr>
        <w:autoSpaceDE w:val="0"/>
        <w:autoSpaceDN w:val="0"/>
        <w:adjustRightInd w:val="0"/>
        <w:spacing w:line="259" w:lineRule="auto"/>
        <w:rPr>
          <w:rFonts w:ascii="Arial" w:hAnsi="Arial"/>
          <w:color w:val="353535"/>
          <w:lang w:val="it-IT"/>
        </w:rPr>
      </w:pPr>
      <w:r w:rsidRPr="00602E11">
        <w:rPr>
          <w:rFonts w:ascii="Arial" w:hAnsi="Arial"/>
          <w:color w:val="353535"/>
          <w:lang w:val="it-IT"/>
        </w:rPr>
        <w:t>La Società fonda il suo operare in un mercato libero e si basa sulla centralità dell’imprenditorialità e dell’impresa, elementi che garantiscono innovazione e creazione diffusa di valore, sia internamente sia esternamente presso le imprese associate.</w:t>
      </w:r>
    </w:p>
    <w:p w14:paraId="78991618" w14:textId="77777777" w:rsidR="00602E11" w:rsidRPr="00602E11" w:rsidRDefault="00602E11" w:rsidP="00602E11">
      <w:pPr>
        <w:autoSpaceDE w:val="0"/>
        <w:autoSpaceDN w:val="0"/>
        <w:adjustRightInd w:val="0"/>
        <w:spacing w:line="259" w:lineRule="auto"/>
        <w:rPr>
          <w:rFonts w:ascii="Arial" w:hAnsi="Arial"/>
          <w:color w:val="353535"/>
          <w:lang w:val="it-IT"/>
        </w:rPr>
      </w:pPr>
      <w:proofErr w:type="spellStart"/>
      <w:r w:rsidRPr="00602E11">
        <w:rPr>
          <w:rFonts w:ascii="Arial" w:hAnsi="Arial"/>
          <w:color w:val="353535"/>
          <w:lang w:val="it-IT"/>
        </w:rPr>
        <w:t>Sogesi</w:t>
      </w:r>
      <w:proofErr w:type="spellEnd"/>
      <w:r w:rsidRPr="00602E11">
        <w:rPr>
          <w:rFonts w:ascii="Arial" w:hAnsi="Arial"/>
          <w:color w:val="353535"/>
          <w:lang w:val="it-IT"/>
        </w:rPr>
        <w:t xml:space="preserve"> pone la massima attenzione nel tutelare l’integrità fisica e morale di dipendenti e collaboratori, garantendo condizioni di lavoro rispettose della dignità individuale e della libertà. </w:t>
      </w:r>
    </w:p>
    <w:p w14:paraId="23F198F2" w14:textId="77777777" w:rsidR="00602E11" w:rsidRPr="00602E11" w:rsidRDefault="00602E11" w:rsidP="00602E11">
      <w:pPr>
        <w:autoSpaceDE w:val="0"/>
        <w:autoSpaceDN w:val="0"/>
        <w:adjustRightInd w:val="0"/>
        <w:spacing w:line="259" w:lineRule="auto"/>
        <w:rPr>
          <w:rFonts w:ascii="Arial" w:hAnsi="Arial"/>
          <w:color w:val="353535"/>
          <w:lang w:val="it-IT"/>
        </w:rPr>
      </w:pPr>
      <w:r w:rsidRPr="00602E11">
        <w:rPr>
          <w:rFonts w:ascii="Arial" w:hAnsi="Arial"/>
          <w:color w:val="353535"/>
          <w:lang w:val="it-IT"/>
        </w:rPr>
        <w:t>La Società salvaguarda i dipendenti e i collaboratori da qualsiasi forma di molestie, atti di violenza fisica o psicologica e da qualsiasi atteggiamento discriminatorio, d’esclusione o comunque lesivo della persona.</w:t>
      </w:r>
    </w:p>
    <w:p w14:paraId="06854A11" w14:textId="77777777" w:rsidR="00602E11" w:rsidRPr="00602E11" w:rsidRDefault="00602E11" w:rsidP="00602E11">
      <w:pPr>
        <w:autoSpaceDE w:val="0"/>
        <w:autoSpaceDN w:val="0"/>
        <w:adjustRightInd w:val="0"/>
        <w:spacing w:line="259" w:lineRule="auto"/>
        <w:rPr>
          <w:rFonts w:ascii="Arial" w:hAnsi="Arial"/>
          <w:color w:val="353535"/>
          <w:lang w:val="it-IT"/>
        </w:rPr>
      </w:pPr>
      <w:r w:rsidRPr="00602E11">
        <w:rPr>
          <w:rFonts w:ascii="Arial" w:hAnsi="Arial"/>
          <w:color w:val="353535"/>
          <w:lang w:val="it-IT"/>
        </w:rPr>
        <w:t>La Società pone attenzione affinché il medesimo rispetto sia garantito anche ai dipendenti e collaboratori dei propri fornitori, imprese associate e partner commerciali.</w:t>
      </w:r>
    </w:p>
    <w:p w14:paraId="427732F6" w14:textId="77777777" w:rsidR="00602E11" w:rsidRPr="00602E11" w:rsidRDefault="00602E11" w:rsidP="00602E11">
      <w:pPr>
        <w:spacing w:line="259" w:lineRule="auto"/>
        <w:rPr>
          <w:rFonts w:ascii="Arial" w:hAnsi="Arial"/>
          <w:color w:val="353535"/>
          <w:lang w:val="it-IT"/>
        </w:rPr>
      </w:pPr>
      <w:proofErr w:type="gramStart"/>
      <w:r w:rsidRPr="00602E11">
        <w:rPr>
          <w:rFonts w:ascii="Arial" w:hAnsi="Arial"/>
          <w:color w:val="353535"/>
          <w:lang w:val="it-IT"/>
        </w:rPr>
        <w:t>Tutti i Destinatari,</w:t>
      </w:r>
      <w:proofErr w:type="gramEnd"/>
      <w:r w:rsidRPr="00602E11">
        <w:rPr>
          <w:rFonts w:ascii="Arial" w:hAnsi="Arial"/>
          <w:color w:val="353535"/>
          <w:lang w:val="it-IT"/>
        </w:rPr>
        <w:t xml:space="preserve"> sono dunque chiamati ad assumente un atteggiamento improntato al rispetto, alla tutela dell’integrità della persona, alla collaborazione, alla solidarietà e alla valorizzazione del lavoro altrui. </w:t>
      </w:r>
    </w:p>
    <w:p w14:paraId="71EAD776" w14:textId="77777777" w:rsidR="00602E11" w:rsidRPr="00EE25F4" w:rsidRDefault="00602E11" w:rsidP="00602E11">
      <w:pPr>
        <w:pStyle w:val="Titolo2"/>
        <w:numPr>
          <w:ilvl w:val="1"/>
          <w:numId w:val="53"/>
        </w:numPr>
        <w:spacing w:before="480" w:after="240" w:line="240" w:lineRule="auto"/>
        <w:jc w:val="both"/>
        <w:rPr>
          <w:rFonts w:ascii="Arial" w:hAnsi="Arial"/>
        </w:rPr>
      </w:pPr>
      <w:bookmarkStart w:id="422" w:name="_Toc523328266"/>
      <w:r w:rsidRPr="00EE25F4">
        <w:rPr>
          <w:rFonts w:ascii="Arial" w:hAnsi="Arial"/>
        </w:rPr>
        <w:t>Etica</w:t>
      </w:r>
      <w:bookmarkEnd w:id="422"/>
    </w:p>
    <w:p w14:paraId="5958D0BD" w14:textId="77777777" w:rsidR="00602E11" w:rsidRPr="00602E11" w:rsidRDefault="00602E11" w:rsidP="00602E11">
      <w:pPr>
        <w:autoSpaceDE w:val="0"/>
        <w:autoSpaceDN w:val="0"/>
        <w:adjustRightInd w:val="0"/>
        <w:spacing w:line="259" w:lineRule="auto"/>
        <w:rPr>
          <w:rFonts w:ascii="Arial" w:hAnsi="Arial"/>
          <w:color w:val="353535"/>
          <w:lang w:val="it-IT"/>
        </w:rPr>
      </w:pPr>
      <w:r w:rsidRPr="00602E11">
        <w:rPr>
          <w:rFonts w:ascii="Arial" w:hAnsi="Arial"/>
          <w:color w:val="353535"/>
          <w:lang w:val="it-IT"/>
        </w:rPr>
        <w:t xml:space="preserve">La Società è consapevole che dove non esistono etica e trasparenza non c’è possibilità di sviluppo per una sana attività economica. </w:t>
      </w:r>
      <w:proofErr w:type="spellStart"/>
      <w:r w:rsidRPr="00602E11">
        <w:rPr>
          <w:rFonts w:ascii="Arial" w:hAnsi="Arial"/>
          <w:color w:val="353535"/>
          <w:lang w:val="it-IT"/>
        </w:rPr>
        <w:t>Sogesi</w:t>
      </w:r>
      <w:proofErr w:type="spellEnd"/>
      <w:r w:rsidRPr="00602E11">
        <w:rPr>
          <w:rFonts w:ascii="Arial" w:hAnsi="Arial"/>
          <w:color w:val="353535"/>
          <w:lang w:val="it-IT"/>
        </w:rPr>
        <w:t xml:space="preserve"> orienta la propria azione, sia nei rapporti associativi, sia nei confronti delle imprese associate e degli stakeholders, secondo comportamenti improntati all’etica e alla trasparenza, fondati su integrità, correttezza, lealtà, equità, imparzialità, autonomia di giudizio, chiarezza delle posizioni assunte e dei meccanismi decisionali e attuativi adottati.</w:t>
      </w:r>
    </w:p>
    <w:p w14:paraId="3F4CBAB4" w14:textId="77777777" w:rsidR="00602E11" w:rsidRPr="00FA5646" w:rsidRDefault="00602E11" w:rsidP="00602E11">
      <w:pPr>
        <w:pStyle w:val="Titolo2"/>
        <w:numPr>
          <w:ilvl w:val="1"/>
          <w:numId w:val="53"/>
        </w:numPr>
        <w:spacing w:before="480" w:after="240" w:line="240" w:lineRule="auto"/>
        <w:jc w:val="both"/>
        <w:rPr>
          <w:rFonts w:ascii="Arial" w:hAnsi="Arial"/>
        </w:rPr>
      </w:pPr>
      <w:bookmarkStart w:id="423" w:name="_Toc523328267"/>
      <w:r w:rsidRPr="00FA5646">
        <w:rPr>
          <w:rFonts w:ascii="Arial" w:hAnsi="Arial"/>
        </w:rPr>
        <w:t>Competitività e relazione con gli Stakeholder</w:t>
      </w:r>
      <w:bookmarkEnd w:id="423"/>
    </w:p>
    <w:p w14:paraId="7DA34F46" w14:textId="77777777" w:rsidR="00602E11" w:rsidRPr="00602E11" w:rsidRDefault="00602E11" w:rsidP="00602E11">
      <w:pPr>
        <w:rPr>
          <w:rFonts w:ascii="Arial" w:hAnsi="Arial"/>
          <w:color w:val="353535"/>
          <w:lang w:val="it-IT"/>
        </w:rPr>
      </w:pPr>
      <w:r w:rsidRPr="00602E11">
        <w:rPr>
          <w:rFonts w:ascii="Arial" w:hAnsi="Arial"/>
          <w:color w:val="353535"/>
          <w:lang w:val="it-IT"/>
        </w:rPr>
        <w:t xml:space="preserve">La Società persegue, tramite il principio di competitività, obiettivi di ordine economico e sociale. </w:t>
      </w:r>
      <w:proofErr w:type="spellStart"/>
      <w:r w:rsidRPr="00602E11">
        <w:rPr>
          <w:rFonts w:ascii="Arial" w:hAnsi="Arial"/>
          <w:color w:val="353535"/>
          <w:lang w:val="it-IT"/>
        </w:rPr>
        <w:t>Sogesi</w:t>
      </w:r>
      <w:proofErr w:type="spellEnd"/>
      <w:r w:rsidRPr="00602E11">
        <w:rPr>
          <w:rFonts w:ascii="Arial" w:hAnsi="Arial"/>
          <w:color w:val="353535"/>
          <w:lang w:val="it-IT"/>
        </w:rPr>
        <w:t xml:space="preserve"> ribadisce che una competitività sui mercati dipende dalla forza creativa e innovativa delle imprese, in grado di coniugare crescita economica e coesione sociale nel territorio. La protezione del capitale naturale volge ad un </w:t>
      </w:r>
      <w:r w:rsidRPr="00602E11">
        <w:rPr>
          <w:rFonts w:ascii="Arial" w:hAnsi="Arial"/>
          <w:color w:val="353535"/>
          <w:lang w:val="it-IT"/>
        </w:rPr>
        <w:lastRenderedPageBreak/>
        <w:t>incremento della produttività e differenziazione sui mercati, consentendo di realizzare processi di creazione del valore sostenibile nel tempo, a vantaggio dell’intera collettività.</w:t>
      </w:r>
    </w:p>
    <w:p w14:paraId="7D251FFF" w14:textId="77777777" w:rsidR="00602E11" w:rsidRPr="00602E11" w:rsidRDefault="00602E11" w:rsidP="00602E11">
      <w:pPr>
        <w:rPr>
          <w:rFonts w:ascii="Arial" w:hAnsi="Arial"/>
          <w:color w:val="353535"/>
          <w:lang w:val="it-IT"/>
        </w:rPr>
      </w:pPr>
      <w:proofErr w:type="spellStart"/>
      <w:r w:rsidRPr="00602E11">
        <w:rPr>
          <w:rFonts w:ascii="Arial" w:hAnsi="Arial"/>
          <w:color w:val="353535"/>
          <w:lang w:val="it-IT"/>
        </w:rPr>
        <w:t>Sogesi</w:t>
      </w:r>
      <w:proofErr w:type="spellEnd"/>
      <w:r w:rsidRPr="00602E11">
        <w:rPr>
          <w:rFonts w:ascii="Arial" w:hAnsi="Arial"/>
          <w:color w:val="353535"/>
          <w:lang w:val="it-IT"/>
        </w:rPr>
        <w:t xml:space="preserve"> si impegna attivamente per lo sviluppo e la crescita delle imprese associate, sostenendo i loro progetti e idee, sviluppando iniziative progettuali mirate e condivise e offrendo loro servizi personalizzati. </w:t>
      </w:r>
    </w:p>
    <w:p w14:paraId="14496550" w14:textId="77777777" w:rsidR="00602E11" w:rsidRPr="00602E11" w:rsidRDefault="00602E11" w:rsidP="00602E11">
      <w:pPr>
        <w:rPr>
          <w:highlight w:val="yellow"/>
          <w:lang w:val="it-IT"/>
        </w:rPr>
      </w:pPr>
      <w:r w:rsidRPr="00602E11">
        <w:rPr>
          <w:rFonts w:ascii="Arial" w:hAnsi="Arial"/>
          <w:color w:val="353535"/>
          <w:lang w:val="it-IT"/>
        </w:rPr>
        <w:t>La Società opera come fulcro di un sistema di relazioni, collaborazioni e networking ad ogni livello, locale, nazionale ed internazionale, finalizzato alla condivisione di risorse, di scambio di competenze e di conoscenze, l’attivazione di sinergie e il raggiungimento di obiettivi e di traguardi condivisi per lo sviluppo delle imprese.</w:t>
      </w:r>
    </w:p>
    <w:p w14:paraId="5EC06249" w14:textId="77777777" w:rsidR="00602E11" w:rsidRPr="007B292D" w:rsidRDefault="00602E11" w:rsidP="00602E11">
      <w:pPr>
        <w:pStyle w:val="Titolo2"/>
        <w:numPr>
          <w:ilvl w:val="1"/>
          <w:numId w:val="53"/>
        </w:numPr>
        <w:spacing w:before="480" w:after="240" w:line="240" w:lineRule="auto"/>
        <w:jc w:val="both"/>
        <w:rPr>
          <w:rFonts w:ascii="Arial" w:hAnsi="Arial"/>
        </w:rPr>
      </w:pPr>
      <w:bookmarkStart w:id="424" w:name="_Toc509403398"/>
      <w:bookmarkStart w:id="425" w:name="_Toc509403765"/>
      <w:bookmarkStart w:id="426" w:name="_Toc509403966"/>
      <w:bookmarkStart w:id="427" w:name="_Toc509411708"/>
      <w:bookmarkStart w:id="428" w:name="_Toc509419738"/>
      <w:bookmarkStart w:id="429" w:name="_Toc509403399"/>
      <w:bookmarkStart w:id="430" w:name="_Toc509403766"/>
      <w:bookmarkStart w:id="431" w:name="_Toc509403967"/>
      <w:bookmarkStart w:id="432" w:name="_Toc509411709"/>
      <w:bookmarkStart w:id="433" w:name="_Toc509419739"/>
      <w:bookmarkStart w:id="434" w:name="_Toc509403400"/>
      <w:bookmarkStart w:id="435" w:name="_Toc509403767"/>
      <w:bookmarkStart w:id="436" w:name="_Toc509403968"/>
      <w:bookmarkStart w:id="437" w:name="_Toc509411710"/>
      <w:bookmarkStart w:id="438" w:name="_Toc509419740"/>
      <w:bookmarkStart w:id="439" w:name="_Toc509403401"/>
      <w:bookmarkStart w:id="440" w:name="_Toc509403768"/>
      <w:bookmarkStart w:id="441" w:name="_Toc509403969"/>
      <w:bookmarkStart w:id="442" w:name="_Toc509411711"/>
      <w:bookmarkStart w:id="443" w:name="_Toc509419741"/>
      <w:bookmarkStart w:id="444" w:name="_Toc509403402"/>
      <w:bookmarkStart w:id="445" w:name="_Toc509403769"/>
      <w:bookmarkStart w:id="446" w:name="_Toc509403970"/>
      <w:bookmarkStart w:id="447" w:name="_Toc509411712"/>
      <w:bookmarkStart w:id="448" w:name="_Toc509419742"/>
      <w:bookmarkStart w:id="449" w:name="_Toc509403403"/>
      <w:bookmarkStart w:id="450" w:name="_Toc509403770"/>
      <w:bookmarkStart w:id="451" w:name="_Toc509403971"/>
      <w:bookmarkStart w:id="452" w:name="_Toc509411713"/>
      <w:bookmarkStart w:id="453" w:name="_Toc509419743"/>
      <w:bookmarkStart w:id="454" w:name="_Toc509403404"/>
      <w:bookmarkStart w:id="455" w:name="_Toc509403771"/>
      <w:bookmarkStart w:id="456" w:name="_Toc509403972"/>
      <w:bookmarkStart w:id="457" w:name="_Toc509411714"/>
      <w:bookmarkStart w:id="458" w:name="_Toc509419744"/>
      <w:bookmarkStart w:id="459" w:name="_Toc509403405"/>
      <w:bookmarkStart w:id="460" w:name="_Toc509403772"/>
      <w:bookmarkStart w:id="461" w:name="_Toc509403973"/>
      <w:bookmarkStart w:id="462" w:name="_Toc509411715"/>
      <w:bookmarkStart w:id="463" w:name="_Toc509419745"/>
      <w:bookmarkStart w:id="464" w:name="_Toc509403406"/>
      <w:bookmarkStart w:id="465" w:name="_Toc509403773"/>
      <w:bookmarkStart w:id="466" w:name="_Toc509403974"/>
      <w:bookmarkStart w:id="467" w:name="_Toc509411716"/>
      <w:bookmarkStart w:id="468" w:name="_Toc509419746"/>
      <w:bookmarkStart w:id="469" w:name="_Toc509403407"/>
      <w:bookmarkStart w:id="470" w:name="_Toc509403774"/>
      <w:bookmarkStart w:id="471" w:name="_Toc509403975"/>
      <w:bookmarkStart w:id="472" w:name="_Toc509411717"/>
      <w:bookmarkStart w:id="473" w:name="_Toc509419747"/>
      <w:bookmarkStart w:id="474" w:name="_Toc509403408"/>
      <w:bookmarkStart w:id="475" w:name="_Toc509403775"/>
      <w:bookmarkStart w:id="476" w:name="_Toc509403976"/>
      <w:bookmarkStart w:id="477" w:name="_Toc509411718"/>
      <w:bookmarkStart w:id="478" w:name="_Toc509419748"/>
      <w:bookmarkStart w:id="479" w:name="_Toc509403409"/>
      <w:bookmarkStart w:id="480" w:name="_Toc509403776"/>
      <w:bookmarkStart w:id="481" w:name="_Toc509403977"/>
      <w:bookmarkStart w:id="482" w:name="_Toc509411719"/>
      <w:bookmarkStart w:id="483" w:name="_Toc509419749"/>
      <w:bookmarkStart w:id="484" w:name="_Toc509403410"/>
      <w:bookmarkStart w:id="485" w:name="_Toc509403777"/>
      <w:bookmarkStart w:id="486" w:name="_Toc509403978"/>
      <w:bookmarkStart w:id="487" w:name="_Toc509411720"/>
      <w:bookmarkStart w:id="488" w:name="_Toc509419750"/>
      <w:bookmarkStart w:id="489" w:name="_Toc509403411"/>
      <w:bookmarkStart w:id="490" w:name="_Toc509403778"/>
      <w:bookmarkStart w:id="491" w:name="_Toc509403979"/>
      <w:bookmarkStart w:id="492" w:name="_Toc509411721"/>
      <w:bookmarkStart w:id="493" w:name="_Toc509419751"/>
      <w:bookmarkStart w:id="494" w:name="_Toc509403412"/>
      <w:bookmarkStart w:id="495" w:name="_Toc509403779"/>
      <w:bookmarkStart w:id="496" w:name="_Toc509403980"/>
      <w:bookmarkStart w:id="497" w:name="_Toc509411722"/>
      <w:bookmarkStart w:id="498" w:name="_Toc509419752"/>
      <w:bookmarkStart w:id="499" w:name="_Toc509403413"/>
      <w:bookmarkStart w:id="500" w:name="_Toc509403780"/>
      <w:bookmarkStart w:id="501" w:name="_Toc509403981"/>
      <w:bookmarkStart w:id="502" w:name="_Toc509411723"/>
      <w:bookmarkStart w:id="503" w:name="_Toc509419753"/>
      <w:bookmarkStart w:id="504" w:name="_Toc509403414"/>
      <w:bookmarkStart w:id="505" w:name="_Toc509403781"/>
      <w:bookmarkStart w:id="506" w:name="_Toc509403982"/>
      <w:bookmarkStart w:id="507" w:name="_Toc509411724"/>
      <w:bookmarkStart w:id="508" w:name="_Toc509419754"/>
      <w:bookmarkStart w:id="509" w:name="_Toc509403415"/>
      <w:bookmarkStart w:id="510" w:name="_Toc509403782"/>
      <w:bookmarkStart w:id="511" w:name="_Toc509403983"/>
      <w:bookmarkStart w:id="512" w:name="_Toc509411725"/>
      <w:bookmarkStart w:id="513" w:name="_Toc509419755"/>
      <w:bookmarkStart w:id="514" w:name="_Toc509403416"/>
      <w:bookmarkStart w:id="515" w:name="_Toc509403783"/>
      <w:bookmarkStart w:id="516" w:name="_Toc509403984"/>
      <w:bookmarkStart w:id="517" w:name="_Toc509411726"/>
      <w:bookmarkStart w:id="518" w:name="_Toc509419756"/>
      <w:bookmarkStart w:id="519" w:name="_Toc509403417"/>
      <w:bookmarkStart w:id="520" w:name="_Toc509403784"/>
      <w:bookmarkStart w:id="521" w:name="_Toc509403985"/>
      <w:bookmarkStart w:id="522" w:name="_Toc509411727"/>
      <w:bookmarkStart w:id="523" w:name="_Toc509419757"/>
      <w:bookmarkStart w:id="524" w:name="_Toc509403418"/>
      <w:bookmarkStart w:id="525" w:name="_Toc509403785"/>
      <w:bookmarkStart w:id="526" w:name="_Toc509403986"/>
      <w:bookmarkStart w:id="527" w:name="_Toc509411728"/>
      <w:bookmarkStart w:id="528" w:name="_Toc509419758"/>
      <w:bookmarkStart w:id="529" w:name="_Toc509403419"/>
      <w:bookmarkStart w:id="530" w:name="_Toc509403786"/>
      <w:bookmarkStart w:id="531" w:name="_Toc509403987"/>
      <w:bookmarkStart w:id="532" w:name="_Toc509411729"/>
      <w:bookmarkStart w:id="533" w:name="_Toc509419759"/>
      <w:bookmarkStart w:id="534" w:name="_Toc509403420"/>
      <w:bookmarkStart w:id="535" w:name="_Toc509403787"/>
      <w:bookmarkStart w:id="536" w:name="_Toc509403988"/>
      <w:bookmarkStart w:id="537" w:name="_Toc509411730"/>
      <w:bookmarkStart w:id="538" w:name="_Toc509419760"/>
      <w:bookmarkStart w:id="539" w:name="_Toc509403421"/>
      <w:bookmarkStart w:id="540" w:name="_Toc509403788"/>
      <w:bookmarkStart w:id="541" w:name="_Toc509403989"/>
      <w:bookmarkStart w:id="542" w:name="_Toc509411731"/>
      <w:bookmarkStart w:id="543" w:name="_Toc509419761"/>
      <w:bookmarkStart w:id="544" w:name="_Toc523328268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r w:rsidRPr="007B292D">
        <w:rPr>
          <w:rFonts w:ascii="Arial" w:hAnsi="Arial"/>
        </w:rPr>
        <w:t>Correttezza e Trasparenza</w:t>
      </w:r>
      <w:bookmarkEnd w:id="544"/>
    </w:p>
    <w:p w14:paraId="15877B84" w14:textId="77777777" w:rsidR="00602E11" w:rsidRPr="00602E11" w:rsidRDefault="00602E11" w:rsidP="00602E11">
      <w:pPr>
        <w:rPr>
          <w:rFonts w:ascii="Arial" w:hAnsi="Arial"/>
          <w:lang w:val="it-IT"/>
        </w:rPr>
      </w:pPr>
      <w:r w:rsidRPr="00602E11">
        <w:rPr>
          <w:rFonts w:ascii="Arial" w:hAnsi="Arial"/>
          <w:lang w:val="it-IT"/>
        </w:rPr>
        <w:t xml:space="preserve">Correttezza e trasparenza sono imperativi assoluti in </w:t>
      </w:r>
      <w:proofErr w:type="spellStart"/>
      <w:r w:rsidRPr="00602E11">
        <w:rPr>
          <w:rFonts w:ascii="Arial" w:hAnsi="Arial"/>
          <w:lang w:val="it-IT"/>
        </w:rPr>
        <w:t>Sogesi</w:t>
      </w:r>
      <w:proofErr w:type="spellEnd"/>
      <w:r w:rsidRPr="00602E11">
        <w:rPr>
          <w:rFonts w:ascii="Arial" w:hAnsi="Arial"/>
          <w:lang w:val="it-IT"/>
        </w:rPr>
        <w:t xml:space="preserve">. L’integrità di ogni singolo Destinatario, ognuno per il suo ruolo, è il principio essenziale, unito alla competenza professionale, su cui si fondano tutte le relazioni di </w:t>
      </w:r>
      <w:proofErr w:type="spellStart"/>
      <w:r w:rsidRPr="00602E11">
        <w:rPr>
          <w:rFonts w:ascii="Arial" w:hAnsi="Arial"/>
          <w:lang w:val="it-IT"/>
        </w:rPr>
        <w:t>Sogesi</w:t>
      </w:r>
      <w:proofErr w:type="spellEnd"/>
      <w:r w:rsidRPr="00602E11">
        <w:rPr>
          <w:rFonts w:ascii="Arial" w:hAnsi="Arial"/>
          <w:lang w:val="it-IT"/>
        </w:rPr>
        <w:t>.</w:t>
      </w:r>
    </w:p>
    <w:p w14:paraId="099A2723" w14:textId="77777777" w:rsidR="00602E11" w:rsidRPr="00602E11" w:rsidRDefault="00602E11" w:rsidP="00602E11">
      <w:pPr>
        <w:rPr>
          <w:rFonts w:ascii="Arial" w:hAnsi="Arial"/>
          <w:lang w:val="it-IT"/>
        </w:rPr>
      </w:pPr>
      <w:r w:rsidRPr="00602E11">
        <w:rPr>
          <w:rFonts w:ascii="Arial" w:hAnsi="Arial"/>
          <w:lang w:val="it-IT"/>
        </w:rPr>
        <w:t>I rapporti con gli stakeholder, a tutti i livelli e con qualsiasi tipo di impresa, associata e non, devono essere dunque improntati a criteri e comportamenti corretti, coerenti, leali e basati sul reciproco rispetto.</w:t>
      </w:r>
    </w:p>
    <w:p w14:paraId="79DC1552" w14:textId="77777777" w:rsidR="00602E11" w:rsidRPr="00602E11" w:rsidRDefault="00602E11" w:rsidP="00602E11">
      <w:pPr>
        <w:rPr>
          <w:rFonts w:ascii="Arial" w:hAnsi="Arial"/>
          <w:lang w:val="it-IT"/>
        </w:rPr>
      </w:pPr>
      <w:r w:rsidRPr="00602E11">
        <w:rPr>
          <w:rFonts w:ascii="Arial" w:hAnsi="Arial"/>
          <w:lang w:val="it-IT"/>
        </w:rPr>
        <w:t xml:space="preserve">La Società riconosce, inoltre, l’importanza di comunicare in modo chiaro, trasparente, accurato e tempestivo. </w:t>
      </w:r>
    </w:p>
    <w:p w14:paraId="0B2AE00E" w14:textId="77777777" w:rsidR="00602E11" w:rsidRPr="00602E11" w:rsidRDefault="00602E11" w:rsidP="00602E11">
      <w:pPr>
        <w:rPr>
          <w:rFonts w:ascii="Arial" w:hAnsi="Arial"/>
          <w:lang w:val="it-IT"/>
        </w:rPr>
      </w:pPr>
      <w:r w:rsidRPr="00602E11">
        <w:rPr>
          <w:rFonts w:ascii="Arial" w:hAnsi="Arial"/>
          <w:lang w:val="it-IT"/>
        </w:rPr>
        <w:t>La comunicazione verso tutti gli stakeholder è riservata esclusivamente alle funzioni aziendali a ciò preposte; in nessun caso è permesso divulgare notizie o commenti falsi o tendenziosi.</w:t>
      </w:r>
    </w:p>
    <w:p w14:paraId="06E236E8" w14:textId="77777777" w:rsidR="00602E11" w:rsidRPr="007B292D" w:rsidRDefault="00602E11" w:rsidP="00602E11">
      <w:pPr>
        <w:pStyle w:val="Titolo2"/>
        <w:numPr>
          <w:ilvl w:val="1"/>
          <w:numId w:val="53"/>
        </w:numPr>
        <w:spacing w:before="480" w:after="240" w:line="240" w:lineRule="auto"/>
        <w:jc w:val="both"/>
        <w:rPr>
          <w:rFonts w:ascii="Arial" w:hAnsi="Arial"/>
        </w:rPr>
      </w:pPr>
      <w:bookmarkStart w:id="545" w:name="_Toc523328269"/>
      <w:r w:rsidRPr="007B292D">
        <w:rPr>
          <w:rFonts w:ascii="Arial" w:hAnsi="Arial"/>
        </w:rPr>
        <w:t>Riservatezza dei dati personali</w:t>
      </w:r>
      <w:bookmarkEnd w:id="545"/>
      <w:r w:rsidRPr="007B292D">
        <w:rPr>
          <w:rFonts w:ascii="Arial" w:hAnsi="Arial"/>
        </w:rPr>
        <w:t xml:space="preserve"> </w:t>
      </w:r>
    </w:p>
    <w:p w14:paraId="2F611024" w14:textId="77777777" w:rsidR="00602E11" w:rsidRPr="00602E11" w:rsidRDefault="00602E11" w:rsidP="00602E11">
      <w:pPr>
        <w:rPr>
          <w:rFonts w:ascii="Arial" w:hAnsi="Arial"/>
          <w:lang w:val="it-IT"/>
        </w:rPr>
      </w:pPr>
      <w:r w:rsidRPr="00602E11">
        <w:rPr>
          <w:rFonts w:ascii="Arial" w:eastAsia="Calibri" w:hAnsi="Arial"/>
          <w:lang w:val="it-IT"/>
        </w:rPr>
        <w:t>La Società assicura la tutela e la riservatezza dei dati personali di cui viene a trovarsi in possesso, adottando un sistema di gestione in linea con quanto previsto dalla normativa vigente (</w:t>
      </w:r>
      <w:hyperlink r:id="rId9" w:history="1">
        <w:r w:rsidRPr="00602E11">
          <w:rPr>
            <w:rFonts w:ascii="Arial" w:eastAsia="Calibri" w:hAnsi="Arial"/>
            <w:lang w:val="it-IT"/>
          </w:rPr>
          <w:t>Regolamento (UE) 2016/679</w:t>
        </w:r>
      </w:hyperlink>
      <w:r w:rsidRPr="00602E11">
        <w:rPr>
          <w:rFonts w:ascii="Arial" w:eastAsia="Calibri" w:hAnsi="Arial"/>
          <w:lang w:val="it-IT"/>
        </w:rPr>
        <w:t>).</w:t>
      </w:r>
    </w:p>
    <w:p w14:paraId="39B4EED9" w14:textId="77777777" w:rsidR="00602E11" w:rsidRPr="00602E11" w:rsidRDefault="00602E11" w:rsidP="00602E11">
      <w:pPr>
        <w:rPr>
          <w:rFonts w:ascii="Arial" w:hAnsi="Arial"/>
          <w:lang w:val="it-IT"/>
        </w:rPr>
      </w:pPr>
      <w:r w:rsidRPr="00602E11">
        <w:rPr>
          <w:rFonts w:ascii="Arial" w:eastAsia="Calibri" w:hAnsi="Arial"/>
          <w:lang w:val="it-IT"/>
        </w:rPr>
        <w:t>Le informazioni personali sono raccolte e conservate per scopi individuati, espliciti e legittimi.</w:t>
      </w:r>
    </w:p>
    <w:p w14:paraId="6D3BD664" w14:textId="77777777" w:rsidR="00602E11" w:rsidRPr="00602E11" w:rsidRDefault="00602E11" w:rsidP="00602E11">
      <w:pPr>
        <w:rPr>
          <w:rFonts w:ascii="Arial" w:hAnsi="Arial"/>
          <w:lang w:val="it-IT"/>
        </w:rPr>
      </w:pPr>
      <w:r w:rsidRPr="00602E11">
        <w:rPr>
          <w:rFonts w:ascii="Arial" w:eastAsia="Calibri" w:hAnsi="Arial"/>
          <w:lang w:val="it-IT"/>
        </w:rPr>
        <w:t>Le persone autorizzate all’accesso dei dati sono chiaramente individuate e tenute a farne uso esclusivamente con modalità e per finalità definite, connesse all’esercizio dell’attività, osservando le misure di sicurezza previste e nel pieno rispetto della sfera privata della persona.</w:t>
      </w:r>
    </w:p>
    <w:p w14:paraId="2B9CB92F" w14:textId="77777777" w:rsidR="00602E11" w:rsidRPr="003357E7" w:rsidRDefault="00602E11" w:rsidP="00602E11">
      <w:pPr>
        <w:pStyle w:val="Titolo2"/>
        <w:numPr>
          <w:ilvl w:val="1"/>
          <w:numId w:val="53"/>
        </w:numPr>
        <w:spacing w:before="480" w:after="240" w:line="240" w:lineRule="auto"/>
        <w:jc w:val="both"/>
        <w:rPr>
          <w:rFonts w:ascii="Arial" w:hAnsi="Arial"/>
        </w:rPr>
      </w:pPr>
      <w:bookmarkStart w:id="546" w:name="_Toc523328270"/>
      <w:r w:rsidRPr="003357E7">
        <w:rPr>
          <w:rFonts w:ascii="Arial" w:hAnsi="Arial"/>
        </w:rPr>
        <w:t>Salute, sicurezza e ambiente di lavoro</w:t>
      </w:r>
      <w:bookmarkEnd w:id="546"/>
    </w:p>
    <w:p w14:paraId="3679077B" w14:textId="77777777" w:rsidR="00602E11" w:rsidRPr="003357E7" w:rsidRDefault="00602E11" w:rsidP="00602E11">
      <w:pPr>
        <w:spacing w:line="259" w:lineRule="auto"/>
        <w:rPr>
          <w:rFonts w:ascii="Arial" w:hAnsi="Arial"/>
          <w:color w:val="353535"/>
        </w:rPr>
      </w:pPr>
      <w:r w:rsidRPr="00602E11">
        <w:rPr>
          <w:rFonts w:ascii="Arial" w:hAnsi="Arial"/>
          <w:lang w:val="it-IT"/>
        </w:rPr>
        <w:t xml:space="preserve">La Società si impegna a garantire ambienti di lavoro sicuri e sani ai propri dipendenti e collaboratori. </w:t>
      </w:r>
      <w:r w:rsidRPr="003357E7">
        <w:rPr>
          <w:rFonts w:ascii="Arial" w:hAnsi="Arial"/>
        </w:rPr>
        <w:t xml:space="preserve">A </w:t>
      </w:r>
      <w:proofErr w:type="spellStart"/>
      <w:r w:rsidRPr="003357E7">
        <w:rPr>
          <w:rFonts w:ascii="Arial" w:hAnsi="Arial"/>
        </w:rPr>
        <w:t>tal</w:t>
      </w:r>
      <w:proofErr w:type="spellEnd"/>
      <w:r w:rsidRPr="003357E7">
        <w:rPr>
          <w:rFonts w:ascii="Arial" w:hAnsi="Arial"/>
        </w:rPr>
        <w:t xml:space="preserve"> fine:</w:t>
      </w:r>
    </w:p>
    <w:p w14:paraId="5C20D77E" w14:textId="77777777" w:rsidR="00602E11" w:rsidRPr="00602E11" w:rsidRDefault="00602E11" w:rsidP="00602E11">
      <w:pPr>
        <w:pStyle w:val="Paragrafoelenco"/>
        <w:numPr>
          <w:ilvl w:val="0"/>
          <w:numId w:val="55"/>
        </w:numPr>
        <w:spacing w:after="60" w:line="259" w:lineRule="auto"/>
        <w:jc w:val="both"/>
        <w:rPr>
          <w:rFonts w:ascii="Arial" w:hAnsi="Arial"/>
          <w:lang w:val="it-IT"/>
        </w:rPr>
      </w:pPr>
      <w:r w:rsidRPr="00602E11">
        <w:rPr>
          <w:rFonts w:ascii="Arial" w:hAnsi="Arial"/>
          <w:lang w:val="it-IT"/>
        </w:rPr>
        <w:t>adotta sistemi di gestione della salute e sicurezza sul lavoro;</w:t>
      </w:r>
    </w:p>
    <w:p w14:paraId="72F7E67F" w14:textId="77777777" w:rsidR="00602E11" w:rsidRPr="00602E11" w:rsidRDefault="00602E11" w:rsidP="00602E11">
      <w:pPr>
        <w:pStyle w:val="Paragrafoelenco"/>
        <w:numPr>
          <w:ilvl w:val="0"/>
          <w:numId w:val="55"/>
        </w:numPr>
        <w:spacing w:after="60" w:line="259" w:lineRule="auto"/>
        <w:jc w:val="both"/>
        <w:rPr>
          <w:rFonts w:ascii="Arial" w:hAnsi="Arial"/>
          <w:lang w:val="it-IT"/>
        </w:rPr>
      </w:pPr>
      <w:r w:rsidRPr="00602E11">
        <w:rPr>
          <w:rFonts w:ascii="Arial" w:hAnsi="Arial"/>
          <w:lang w:val="it-IT"/>
        </w:rPr>
        <w:t>definisce specifiche azioni volte a minimizzare l’incidenza di infortuni;</w:t>
      </w:r>
    </w:p>
    <w:p w14:paraId="2B527B4B" w14:textId="77777777" w:rsidR="00602E11" w:rsidRPr="00602E11" w:rsidRDefault="00602E11" w:rsidP="00602E11">
      <w:pPr>
        <w:pStyle w:val="Paragrafoelenco"/>
        <w:numPr>
          <w:ilvl w:val="0"/>
          <w:numId w:val="55"/>
        </w:numPr>
        <w:spacing w:after="60" w:line="259" w:lineRule="auto"/>
        <w:jc w:val="both"/>
        <w:rPr>
          <w:rFonts w:ascii="Arial" w:hAnsi="Arial"/>
          <w:lang w:val="it-IT"/>
        </w:rPr>
      </w:pPr>
      <w:r w:rsidRPr="00602E11">
        <w:rPr>
          <w:rFonts w:ascii="Arial" w:hAnsi="Arial"/>
          <w:lang w:val="it-IT"/>
        </w:rPr>
        <w:t>promuove la cultura della sicurezza e della salute dei lavoratori impegnandosi a diffondere e consolidare tra dipendenti e collaboratori la consapevolezza dei rischi e promuovendo comportamenti responsabili.</w:t>
      </w:r>
    </w:p>
    <w:p w14:paraId="1650A81E" w14:textId="77777777" w:rsidR="00602E11" w:rsidRPr="00602E11" w:rsidRDefault="00602E11" w:rsidP="00602E11">
      <w:pPr>
        <w:spacing w:line="259" w:lineRule="auto"/>
        <w:rPr>
          <w:rFonts w:ascii="Arial" w:hAnsi="Arial"/>
          <w:color w:val="353535"/>
          <w:lang w:val="it-IT"/>
        </w:rPr>
      </w:pPr>
      <w:r w:rsidRPr="00602E11">
        <w:rPr>
          <w:rFonts w:ascii="Arial" w:hAnsi="Arial"/>
          <w:lang w:val="it-IT"/>
        </w:rPr>
        <w:lastRenderedPageBreak/>
        <w:t>Ogni Destinatario è tenuto a rispettare scrupolosamente le disposizioni esistenti e a promuovere la cultura della sicurezza e della salute in azienda.</w:t>
      </w:r>
    </w:p>
    <w:p w14:paraId="2F4E3F65" w14:textId="77777777" w:rsidR="00602E11" w:rsidRPr="007B292D" w:rsidRDefault="00602E11" w:rsidP="00602E11">
      <w:pPr>
        <w:pStyle w:val="Titolo2"/>
        <w:numPr>
          <w:ilvl w:val="1"/>
          <w:numId w:val="53"/>
        </w:numPr>
        <w:spacing w:before="480" w:after="240" w:line="240" w:lineRule="auto"/>
        <w:jc w:val="both"/>
        <w:rPr>
          <w:rFonts w:ascii="Arial" w:hAnsi="Arial"/>
        </w:rPr>
      </w:pPr>
      <w:bookmarkStart w:id="547" w:name="_Toc523328271"/>
      <w:r w:rsidRPr="007B292D">
        <w:rPr>
          <w:rFonts w:ascii="Arial" w:hAnsi="Arial"/>
        </w:rPr>
        <w:t>Contabilità, Bilancio e Gestione dei Flussi Finanziari</w:t>
      </w:r>
      <w:bookmarkEnd w:id="547"/>
    </w:p>
    <w:p w14:paraId="67E2DDE1" w14:textId="77777777" w:rsidR="00602E11" w:rsidRPr="00602E11" w:rsidRDefault="00602E11" w:rsidP="00602E11">
      <w:pPr>
        <w:rPr>
          <w:rFonts w:ascii="Arial" w:hAnsi="Arial"/>
          <w:lang w:val="it-IT"/>
        </w:rPr>
      </w:pPr>
      <w:r w:rsidRPr="00602E11">
        <w:rPr>
          <w:rFonts w:ascii="Arial" w:hAnsi="Arial"/>
          <w:lang w:val="it-IT"/>
        </w:rPr>
        <w:t>La Società si attiene rigorosamente alle disposizioni normative di qualsiasi livello, relative alla tenuta della contabilità e alla redazione dei bilanci.</w:t>
      </w:r>
    </w:p>
    <w:p w14:paraId="0566F8ED" w14:textId="77777777" w:rsidR="00602E11" w:rsidRPr="00602E11" w:rsidRDefault="00602E11" w:rsidP="00602E11">
      <w:pPr>
        <w:rPr>
          <w:rFonts w:ascii="Arial" w:hAnsi="Arial"/>
          <w:lang w:val="it-IT"/>
        </w:rPr>
      </w:pPr>
      <w:r w:rsidRPr="00602E11">
        <w:rPr>
          <w:rFonts w:ascii="Arial" w:hAnsi="Arial"/>
          <w:lang w:val="it-IT"/>
        </w:rPr>
        <w:t xml:space="preserve">I Destinatari, per quanto di loro competenza e in relazione agli incarichi ad essi conferiti, sono tenuti a prestare la massima attenzione e collaborazione affinché i fatti di gestione siano rappresentati correttamente e tempestivamente nella contabilità aziendale e a conservare tutta la documentazione di supporto, in modo che essa sia facilmente reperibile e consultabile da parte dei soggetti abilitati al controllo. </w:t>
      </w:r>
    </w:p>
    <w:p w14:paraId="5A685D0F" w14:textId="77777777" w:rsidR="00602E11" w:rsidRPr="00602E11" w:rsidRDefault="00602E11" w:rsidP="00602E11">
      <w:pPr>
        <w:rPr>
          <w:rFonts w:ascii="Arial" w:hAnsi="Arial"/>
          <w:lang w:val="it-IT"/>
        </w:rPr>
      </w:pPr>
      <w:r w:rsidRPr="00602E11">
        <w:rPr>
          <w:rFonts w:ascii="Arial" w:hAnsi="Arial"/>
          <w:lang w:val="it-IT"/>
        </w:rPr>
        <w:t>Non sono in alcun modo tollerati comportamenti volti ad alterare la correttezza e la veridicità dei dati e delle informazioni contenute nei bilanci, nelle relazioni o nelle altre comunicazioni sociali previste per legge e dirette al socio, al pubblico, alle Autorità di controllo, al Collegio Sindacale e ai revisori contabili.</w:t>
      </w:r>
    </w:p>
    <w:p w14:paraId="70C6F4CB" w14:textId="77777777" w:rsidR="00602E11" w:rsidRPr="00602E11" w:rsidRDefault="00602E11" w:rsidP="00602E11">
      <w:pPr>
        <w:rPr>
          <w:rFonts w:ascii="Arial" w:hAnsi="Arial"/>
          <w:lang w:val="it-IT"/>
        </w:rPr>
      </w:pPr>
      <w:r w:rsidRPr="00602E11">
        <w:rPr>
          <w:rFonts w:ascii="Arial" w:hAnsi="Arial"/>
          <w:lang w:val="it-IT"/>
        </w:rPr>
        <w:t>Tutte le operazioni di carattere finanziario, nonché tutti i movimenti di denaro in entrata e in uscita, sono effettuati da soggetti muniti dei relativi poteri, previa autorizzazione e sono sempre giustificati, tracciati e registrati.</w:t>
      </w:r>
    </w:p>
    <w:p w14:paraId="1BAA029D" w14:textId="77777777" w:rsidR="00602E11" w:rsidRPr="00602E11" w:rsidRDefault="00602E11" w:rsidP="00602E11">
      <w:pPr>
        <w:rPr>
          <w:rFonts w:ascii="Arial" w:hAnsi="Arial"/>
          <w:lang w:val="it-IT"/>
        </w:rPr>
      </w:pPr>
      <w:proofErr w:type="spellStart"/>
      <w:r w:rsidRPr="00602E11">
        <w:rPr>
          <w:rFonts w:ascii="Arial" w:hAnsi="Arial"/>
          <w:lang w:val="it-IT"/>
        </w:rPr>
        <w:t>Sogesi</w:t>
      </w:r>
      <w:proofErr w:type="spellEnd"/>
      <w:r w:rsidRPr="00602E11">
        <w:rPr>
          <w:rFonts w:ascii="Arial" w:hAnsi="Arial"/>
          <w:lang w:val="it-IT"/>
        </w:rPr>
        <w:t xml:space="preserve"> segue scrupolosamente la normativa volta a prevenire fenomeni di riciclaggio, autoriciclaggio e di finanziamento di attività criminose. A tal fine, i destinatari sono chiamati a verificare accuratamente le informazioni disponibili sulle controparti ed evitare di intraprendere o mantenere rapporti commerciali o finanziari nei casi in cui vi sia il ragionevole dubbio che le controparti possano mettere in atto condotte che configurino la commissione dei reati di riciclaggio.</w:t>
      </w:r>
    </w:p>
    <w:p w14:paraId="6433060B" w14:textId="77777777" w:rsidR="00602E11" w:rsidRPr="007B292D" w:rsidRDefault="00602E11" w:rsidP="00602E11">
      <w:pPr>
        <w:pStyle w:val="Titolo2"/>
        <w:numPr>
          <w:ilvl w:val="1"/>
          <w:numId w:val="53"/>
        </w:numPr>
        <w:spacing w:before="480" w:after="240" w:line="240" w:lineRule="auto"/>
        <w:jc w:val="both"/>
        <w:rPr>
          <w:rFonts w:ascii="Arial" w:hAnsi="Arial"/>
        </w:rPr>
      </w:pPr>
      <w:bookmarkStart w:id="548" w:name="_Toc523328272"/>
      <w:r w:rsidRPr="007B292D">
        <w:rPr>
          <w:rFonts w:ascii="Arial" w:hAnsi="Arial"/>
        </w:rPr>
        <w:t>Conflitto di interesse</w:t>
      </w:r>
      <w:bookmarkEnd w:id="548"/>
    </w:p>
    <w:p w14:paraId="147BB901" w14:textId="77777777" w:rsidR="00602E11" w:rsidRPr="00602E11" w:rsidRDefault="00602E11" w:rsidP="00602E11">
      <w:pPr>
        <w:rPr>
          <w:rFonts w:ascii="Arial" w:hAnsi="Arial"/>
          <w:lang w:val="it-IT"/>
        </w:rPr>
      </w:pPr>
      <w:r w:rsidRPr="00602E11">
        <w:rPr>
          <w:rFonts w:ascii="Arial" w:hAnsi="Arial"/>
          <w:lang w:val="it-IT"/>
        </w:rPr>
        <w:t xml:space="preserve">Tutti i dipendenti e collaboratori devono evitare situazioni in cui si possano manifestare conflitti di interesse o che possano interferire con la loro capacità di assumere, in modo imparziale, decisioni nel migliore interesse della Società e nel pieno rispetto dei principi del Codice Etico. </w:t>
      </w:r>
    </w:p>
    <w:p w14:paraId="69750924" w14:textId="77777777" w:rsidR="00602E11" w:rsidRPr="00602E11" w:rsidRDefault="00602E11" w:rsidP="00602E11">
      <w:pPr>
        <w:rPr>
          <w:rFonts w:ascii="Arial" w:hAnsi="Arial"/>
          <w:lang w:val="it-IT"/>
        </w:rPr>
      </w:pPr>
      <w:r w:rsidRPr="00602E11">
        <w:rPr>
          <w:rFonts w:ascii="Arial" w:hAnsi="Arial"/>
          <w:lang w:val="it-IT"/>
        </w:rPr>
        <w:t>La Società rispetta gli interessi personali e la vita privata dei propri dipendenti e collaboratori, tuttavia ritiene di assoluta importanza evitare conflitti di interesse anche solo potenziali a garanzia della capacità di ogni persona di decidere esclusivamente in base a criteri oggettivi senza influenza alcuna di rapporti e interessi personali.</w:t>
      </w:r>
    </w:p>
    <w:p w14:paraId="49ECA99B" w14:textId="77777777" w:rsidR="00602E11" w:rsidRPr="00602E11" w:rsidRDefault="00602E11" w:rsidP="00602E11">
      <w:pPr>
        <w:rPr>
          <w:rFonts w:ascii="Arial" w:hAnsi="Arial"/>
          <w:lang w:val="it-IT"/>
        </w:rPr>
      </w:pPr>
      <w:r w:rsidRPr="00602E11">
        <w:rPr>
          <w:rFonts w:ascii="Arial" w:hAnsi="Arial"/>
          <w:lang w:val="it-IT"/>
        </w:rPr>
        <w:t xml:space="preserve">Costituiscono conflitti di interesse, a titolo esemplificativo, l’utilizzo della propria posizione in azienda o delle informazioni o opportunità di affari acquisite nell’esercizio del proprio incarico, a vantaggio indebito proprio o di terzi; l’avere interessi diretti o indiretti, anche solo potenziali, presso fornitori, concorrenti, clienti, terze parti commerciali incompatibili con gli obblighi afferenti </w:t>
      </w:r>
      <w:proofErr w:type="gramStart"/>
      <w:r w:rsidRPr="00602E11">
        <w:rPr>
          <w:rFonts w:ascii="Arial" w:hAnsi="Arial"/>
          <w:lang w:val="it-IT"/>
        </w:rPr>
        <w:t>il</w:t>
      </w:r>
      <w:proofErr w:type="gramEnd"/>
      <w:r w:rsidRPr="00602E11">
        <w:rPr>
          <w:rFonts w:ascii="Arial" w:hAnsi="Arial"/>
          <w:lang w:val="it-IT"/>
        </w:rPr>
        <w:t xml:space="preserve"> proprio ruolo in azienda. </w:t>
      </w:r>
    </w:p>
    <w:p w14:paraId="17337EFF" w14:textId="77777777" w:rsidR="00602E11" w:rsidRPr="00602E11" w:rsidRDefault="00602E11" w:rsidP="00602E11">
      <w:pPr>
        <w:rPr>
          <w:rFonts w:ascii="Arial" w:hAnsi="Arial"/>
          <w:lang w:val="it-IT"/>
        </w:rPr>
      </w:pPr>
      <w:r w:rsidRPr="00602E11">
        <w:rPr>
          <w:rFonts w:ascii="Arial" w:hAnsi="Arial"/>
          <w:lang w:val="it-IT"/>
        </w:rPr>
        <w:t>Tutti i dipendenti e collaboratori hanno l’obbligo di segnalare ai propri diretti responsabili le potenziali situazioni di conflitto di interessi in cui possono essere coinvolti e astenersi nel processo operativo o gestionale in presenza di tale situazione.</w:t>
      </w:r>
    </w:p>
    <w:p w14:paraId="2D9BAE64" w14:textId="77777777" w:rsidR="00602E11" w:rsidRPr="00602E11" w:rsidRDefault="00602E11" w:rsidP="00602E11">
      <w:pPr>
        <w:pStyle w:val="Titolo1"/>
        <w:numPr>
          <w:ilvl w:val="0"/>
          <w:numId w:val="53"/>
        </w:numPr>
        <w:pBdr>
          <w:bottom w:val="single" w:sz="24" w:space="1" w:color="365F91" w:themeColor="accent1" w:themeShade="BF"/>
        </w:pBdr>
        <w:spacing w:before="640" w:after="240"/>
        <w:jc w:val="both"/>
        <w:rPr>
          <w:rFonts w:ascii="Arial" w:hAnsi="Arial"/>
          <w:lang w:val="it-IT"/>
        </w:rPr>
      </w:pPr>
      <w:bookmarkStart w:id="549" w:name="_Toc509403428"/>
      <w:bookmarkStart w:id="550" w:name="_Toc509403795"/>
      <w:bookmarkStart w:id="551" w:name="_Toc509403996"/>
      <w:bookmarkStart w:id="552" w:name="_Toc509411738"/>
      <w:bookmarkStart w:id="553" w:name="_Toc509419768"/>
      <w:bookmarkStart w:id="554" w:name="_Toc509403429"/>
      <w:bookmarkStart w:id="555" w:name="_Toc509403796"/>
      <w:bookmarkStart w:id="556" w:name="_Toc509403997"/>
      <w:bookmarkStart w:id="557" w:name="_Toc509411739"/>
      <w:bookmarkStart w:id="558" w:name="_Toc509419769"/>
      <w:bookmarkStart w:id="559" w:name="_Toc509403430"/>
      <w:bookmarkStart w:id="560" w:name="_Toc509403797"/>
      <w:bookmarkStart w:id="561" w:name="_Toc509403998"/>
      <w:bookmarkStart w:id="562" w:name="_Toc509411740"/>
      <w:bookmarkStart w:id="563" w:name="_Toc509419770"/>
      <w:bookmarkStart w:id="564" w:name="_Toc509403431"/>
      <w:bookmarkStart w:id="565" w:name="_Toc509403798"/>
      <w:bookmarkStart w:id="566" w:name="_Toc509403999"/>
      <w:bookmarkStart w:id="567" w:name="_Toc509411741"/>
      <w:bookmarkStart w:id="568" w:name="_Toc509419771"/>
      <w:bookmarkStart w:id="569" w:name="_Toc509403432"/>
      <w:bookmarkStart w:id="570" w:name="_Toc509403799"/>
      <w:bookmarkStart w:id="571" w:name="_Toc509404000"/>
      <w:bookmarkStart w:id="572" w:name="_Toc509411742"/>
      <w:bookmarkStart w:id="573" w:name="_Toc509419772"/>
      <w:bookmarkStart w:id="574" w:name="_Toc509403433"/>
      <w:bookmarkStart w:id="575" w:name="_Toc509403800"/>
      <w:bookmarkStart w:id="576" w:name="_Toc509404001"/>
      <w:bookmarkStart w:id="577" w:name="_Toc509411743"/>
      <w:bookmarkStart w:id="578" w:name="_Toc509419773"/>
      <w:bookmarkStart w:id="579" w:name="_Toc509403434"/>
      <w:bookmarkStart w:id="580" w:name="_Toc509403801"/>
      <w:bookmarkStart w:id="581" w:name="_Toc509404002"/>
      <w:bookmarkStart w:id="582" w:name="_Toc509411744"/>
      <w:bookmarkStart w:id="583" w:name="_Toc509419774"/>
      <w:bookmarkStart w:id="584" w:name="_Toc508630410"/>
      <w:bookmarkStart w:id="585" w:name="_Toc508631260"/>
      <w:bookmarkStart w:id="586" w:name="_Toc508631363"/>
      <w:bookmarkStart w:id="587" w:name="_Toc508631450"/>
      <w:bookmarkStart w:id="588" w:name="_Toc508635170"/>
      <w:bookmarkStart w:id="589" w:name="_Toc508635468"/>
      <w:bookmarkStart w:id="590" w:name="_Toc508635566"/>
      <w:bookmarkStart w:id="591" w:name="_Toc508635649"/>
      <w:bookmarkStart w:id="592" w:name="_Toc508635732"/>
      <w:bookmarkStart w:id="593" w:name="_Toc508635815"/>
      <w:bookmarkStart w:id="594" w:name="_Toc508635958"/>
      <w:bookmarkStart w:id="595" w:name="_Toc508630412"/>
      <w:bookmarkStart w:id="596" w:name="_Toc508631262"/>
      <w:bookmarkStart w:id="597" w:name="_Toc508631365"/>
      <w:bookmarkStart w:id="598" w:name="_Toc508631452"/>
      <w:bookmarkStart w:id="599" w:name="_Toc508635172"/>
      <w:bookmarkStart w:id="600" w:name="_Toc508635470"/>
      <w:bookmarkStart w:id="601" w:name="_Toc508635568"/>
      <w:bookmarkStart w:id="602" w:name="_Toc508635651"/>
      <w:bookmarkStart w:id="603" w:name="_Toc508635734"/>
      <w:bookmarkStart w:id="604" w:name="_Toc508635817"/>
      <w:bookmarkStart w:id="605" w:name="_Toc508635960"/>
      <w:bookmarkStart w:id="606" w:name="_Toc508636333"/>
      <w:bookmarkStart w:id="607" w:name="_Toc509403435"/>
      <w:bookmarkStart w:id="608" w:name="_Toc509403802"/>
      <w:bookmarkStart w:id="609" w:name="_Toc509404003"/>
      <w:bookmarkStart w:id="610" w:name="_Toc509411745"/>
      <w:bookmarkStart w:id="611" w:name="_Toc509419775"/>
      <w:bookmarkStart w:id="612" w:name="_Toc509403436"/>
      <w:bookmarkStart w:id="613" w:name="_Toc509403803"/>
      <w:bookmarkStart w:id="614" w:name="_Toc509404004"/>
      <w:bookmarkStart w:id="615" w:name="_Toc509411746"/>
      <w:bookmarkStart w:id="616" w:name="_Toc509419776"/>
      <w:bookmarkStart w:id="617" w:name="_Toc509403437"/>
      <w:bookmarkStart w:id="618" w:name="_Toc509403804"/>
      <w:bookmarkStart w:id="619" w:name="_Toc509404005"/>
      <w:bookmarkStart w:id="620" w:name="_Toc509411747"/>
      <w:bookmarkStart w:id="621" w:name="_Toc509419777"/>
      <w:bookmarkStart w:id="622" w:name="_Toc509403438"/>
      <w:bookmarkStart w:id="623" w:name="_Toc509403805"/>
      <w:bookmarkStart w:id="624" w:name="_Toc509404006"/>
      <w:bookmarkStart w:id="625" w:name="_Toc509411748"/>
      <w:bookmarkStart w:id="626" w:name="_Toc509419778"/>
      <w:bookmarkStart w:id="627" w:name="_Toc509403439"/>
      <w:bookmarkStart w:id="628" w:name="_Toc509403806"/>
      <w:bookmarkStart w:id="629" w:name="_Toc509404007"/>
      <w:bookmarkStart w:id="630" w:name="_Toc509411749"/>
      <w:bookmarkStart w:id="631" w:name="_Toc509419779"/>
      <w:bookmarkStart w:id="632" w:name="_Toc508636336"/>
      <w:bookmarkStart w:id="633" w:name="_Toc508636501"/>
      <w:bookmarkStart w:id="634" w:name="_Toc508637820"/>
      <w:bookmarkStart w:id="635" w:name="_Toc509348869"/>
      <w:bookmarkStart w:id="636" w:name="_Toc509397387"/>
      <w:bookmarkStart w:id="637" w:name="_Toc509397558"/>
      <w:bookmarkStart w:id="638" w:name="_Toc509398783"/>
      <w:bookmarkStart w:id="639" w:name="_Toc509403440"/>
      <w:bookmarkStart w:id="640" w:name="_Toc509403807"/>
      <w:bookmarkStart w:id="641" w:name="_Toc509404008"/>
      <w:bookmarkStart w:id="642" w:name="_Toc509411750"/>
      <w:bookmarkStart w:id="643" w:name="_Toc509419780"/>
      <w:bookmarkStart w:id="644" w:name="_Toc509403441"/>
      <w:bookmarkStart w:id="645" w:name="_Toc509403808"/>
      <w:bookmarkStart w:id="646" w:name="_Toc509404009"/>
      <w:bookmarkStart w:id="647" w:name="_Toc509411751"/>
      <w:bookmarkStart w:id="648" w:name="_Toc509419781"/>
      <w:bookmarkStart w:id="649" w:name="_Toc509403442"/>
      <w:bookmarkStart w:id="650" w:name="_Toc509403809"/>
      <w:bookmarkStart w:id="651" w:name="_Toc509404010"/>
      <w:bookmarkStart w:id="652" w:name="_Toc509411752"/>
      <w:bookmarkStart w:id="653" w:name="_Toc509419782"/>
      <w:bookmarkStart w:id="654" w:name="_Toc509403443"/>
      <w:bookmarkStart w:id="655" w:name="_Toc509403810"/>
      <w:bookmarkStart w:id="656" w:name="_Toc509404011"/>
      <w:bookmarkStart w:id="657" w:name="_Toc509411753"/>
      <w:bookmarkStart w:id="658" w:name="_Toc509419783"/>
      <w:bookmarkStart w:id="659" w:name="_Toc509403444"/>
      <w:bookmarkStart w:id="660" w:name="_Toc509403811"/>
      <w:bookmarkStart w:id="661" w:name="_Toc509404012"/>
      <w:bookmarkStart w:id="662" w:name="_Toc509411754"/>
      <w:bookmarkStart w:id="663" w:name="_Toc509419784"/>
      <w:bookmarkStart w:id="664" w:name="_Toc509403445"/>
      <w:bookmarkStart w:id="665" w:name="_Toc509403812"/>
      <w:bookmarkStart w:id="666" w:name="_Toc509404013"/>
      <w:bookmarkStart w:id="667" w:name="_Toc509411755"/>
      <w:bookmarkStart w:id="668" w:name="_Toc509419785"/>
      <w:bookmarkStart w:id="669" w:name="_Toc509403446"/>
      <w:bookmarkStart w:id="670" w:name="_Toc509403813"/>
      <w:bookmarkStart w:id="671" w:name="_Toc509404014"/>
      <w:bookmarkStart w:id="672" w:name="_Toc509411756"/>
      <w:bookmarkStart w:id="673" w:name="_Toc509419786"/>
      <w:bookmarkStart w:id="674" w:name="_Toc509403447"/>
      <w:bookmarkStart w:id="675" w:name="_Toc509403814"/>
      <w:bookmarkStart w:id="676" w:name="_Toc509404015"/>
      <w:bookmarkStart w:id="677" w:name="_Toc509411757"/>
      <w:bookmarkStart w:id="678" w:name="_Toc509419787"/>
      <w:bookmarkStart w:id="679" w:name="_Toc509403448"/>
      <w:bookmarkStart w:id="680" w:name="_Toc509403815"/>
      <w:bookmarkStart w:id="681" w:name="_Toc509404016"/>
      <w:bookmarkStart w:id="682" w:name="_Toc509411758"/>
      <w:bookmarkStart w:id="683" w:name="_Toc509419788"/>
      <w:bookmarkStart w:id="684" w:name="_Toc509403449"/>
      <w:bookmarkStart w:id="685" w:name="_Toc509403816"/>
      <w:bookmarkStart w:id="686" w:name="_Toc509404017"/>
      <w:bookmarkStart w:id="687" w:name="_Toc509411759"/>
      <w:bookmarkStart w:id="688" w:name="_Toc509419789"/>
      <w:bookmarkStart w:id="689" w:name="_Toc509403450"/>
      <w:bookmarkStart w:id="690" w:name="_Toc509403817"/>
      <w:bookmarkStart w:id="691" w:name="_Toc509404018"/>
      <w:bookmarkStart w:id="692" w:name="_Toc509411760"/>
      <w:bookmarkStart w:id="693" w:name="_Toc509419790"/>
      <w:bookmarkStart w:id="694" w:name="_Toc509403451"/>
      <w:bookmarkStart w:id="695" w:name="_Toc509403818"/>
      <w:bookmarkStart w:id="696" w:name="_Toc509404019"/>
      <w:bookmarkStart w:id="697" w:name="_Toc509411761"/>
      <w:bookmarkStart w:id="698" w:name="_Toc509419791"/>
      <w:bookmarkStart w:id="699" w:name="_Toc507161344"/>
      <w:bookmarkStart w:id="700" w:name="_Toc523328273"/>
      <w:bookmarkEnd w:id="419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proofErr w:type="spellStart"/>
      <w:r w:rsidRPr="00602E11">
        <w:rPr>
          <w:rFonts w:ascii="Arial" w:hAnsi="Arial"/>
          <w:lang w:val="it-IT"/>
        </w:rPr>
        <w:lastRenderedPageBreak/>
        <w:t>Sogesi</w:t>
      </w:r>
      <w:proofErr w:type="spellEnd"/>
      <w:r w:rsidRPr="00602E11">
        <w:rPr>
          <w:rFonts w:ascii="Arial" w:hAnsi="Arial"/>
          <w:lang w:val="it-IT"/>
        </w:rPr>
        <w:t xml:space="preserve"> e la sua rete di relazioni</w:t>
      </w:r>
      <w:bookmarkStart w:id="701" w:name="_Toc507161345"/>
      <w:bookmarkEnd w:id="699"/>
      <w:bookmarkEnd w:id="700"/>
    </w:p>
    <w:p w14:paraId="487DFD2E" w14:textId="77777777" w:rsidR="00602E11" w:rsidRPr="007B292D" w:rsidRDefault="00602E11" w:rsidP="00602E11">
      <w:pPr>
        <w:pStyle w:val="Titolo2"/>
        <w:numPr>
          <w:ilvl w:val="1"/>
          <w:numId w:val="57"/>
        </w:numPr>
        <w:spacing w:before="480" w:after="240" w:line="240" w:lineRule="auto"/>
        <w:jc w:val="both"/>
        <w:rPr>
          <w:rFonts w:ascii="Arial" w:hAnsi="Arial"/>
        </w:rPr>
      </w:pPr>
      <w:bookmarkStart w:id="702" w:name="_Toc523328274"/>
      <w:r w:rsidRPr="007B292D">
        <w:rPr>
          <w:rFonts w:ascii="Arial" w:hAnsi="Arial"/>
        </w:rPr>
        <w:t>Rapporti con Rappresentanti della Pubblica Amministrazione e Autorità di Vigilanza</w:t>
      </w:r>
      <w:bookmarkEnd w:id="702"/>
    </w:p>
    <w:p w14:paraId="2466B929" w14:textId="77777777" w:rsidR="00602E11" w:rsidRPr="00602E11" w:rsidRDefault="00602E11" w:rsidP="00602E11">
      <w:pPr>
        <w:rPr>
          <w:rFonts w:ascii="Arial" w:hAnsi="Arial"/>
          <w:lang w:val="it-IT"/>
        </w:rPr>
      </w:pPr>
      <w:r w:rsidRPr="00602E11">
        <w:rPr>
          <w:rFonts w:ascii="Arial" w:hAnsi="Arial"/>
          <w:lang w:val="it-IT"/>
        </w:rPr>
        <w:t xml:space="preserve">Le relazioni con i soggetti che rappresentano la Pubblica Amministrazione, i Pubblici Ufficiali o i soggetti incaricati di pubblico servizio sono improntate al principio di correttezza, lealtà e alla massima trasparenza, nonché sull’osservanza delle disposizioni di legge e di regolamento applicabili. </w:t>
      </w:r>
    </w:p>
    <w:p w14:paraId="13DA1F82" w14:textId="77777777" w:rsidR="00602E11" w:rsidRPr="00602E11" w:rsidRDefault="00602E11" w:rsidP="00602E11">
      <w:pPr>
        <w:rPr>
          <w:rFonts w:ascii="Arial" w:hAnsi="Arial"/>
          <w:lang w:val="it-IT"/>
        </w:rPr>
      </w:pPr>
      <w:r w:rsidRPr="00602E11">
        <w:rPr>
          <w:rFonts w:ascii="Arial" w:hAnsi="Arial"/>
          <w:lang w:val="it-IT"/>
        </w:rPr>
        <w:t xml:space="preserve">Tali relazioni sono inoltre intrattenute esclusivamente attraverso referenti preposti e autorizzati allo scopo, nei limiti dei poteri a essi attribuiti o nell’ambito e nei limiti del proprio ruolo e responsabilità. </w:t>
      </w:r>
    </w:p>
    <w:p w14:paraId="31F767E3" w14:textId="77777777" w:rsidR="00602E11" w:rsidRPr="00602E11" w:rsidRDefault="00602E11" w:rsidP="00602E11">
      <w:pPr>
        <w:rPr>
          <w:rFonts w:ascii="Arial" w:hAnsi="Arial"/>
          <w:lang w:val="it-IT"/>
        </w:rPr>
      </w:pPr>
      <w:r w:rsidRPr="00602E11">
        <w:rPr>
          <w:rFonts w:ascii="Arial" w:hAnsi="Arial"/>
          <w:lang w:val="it-IT"/>
        </w:rPr>
        <w:t>Non è ammesso ricercare o istaurare relazioni di favore, in</w:t>
      </w:r>
      <w:r w:rsidRPr="007B292D">
        <w:rPr>
          <w:rFonts w:ascii="Arial" w:hAnsi="Arial"/>
        </w:rPr>
        <w:t>ﬂ</w:t>
      </w:r>
      <w:proofErr w:type="spellStart"/>
      <w:r w:rsidRPr="00602E11">
        <w:rPr>
          <w:rFonts w:ascii="Arial" w:hAnsi="Arial"/>
          <w:lang w:val="it-IT"/>
        </w:rPr>
        <w:t>uenza</w:t>
      </w:r>
      <w:proofErr w:type="spellEnd"/>
      <w:r w:rsidRPr="00602E11">
        <w:rPr>
          <w:rFonts w:ascii="Arial" w:hAnsi="Arial"/>
          <w:lang w:val="it-IT"/>
        </w:rPr>
        <w:t xml:space="preserve">, ingerenza con l’obiettivo di condizionarne, direttamente o indirettamente, le attività. </w:t>
      </w:r>
    </w:p>
    <w:p w14:paraId="7B594900" w14:textId="77777777" w:rsidR="00602E11" w:rsidRPr="00602E11" w:rsidRDefault="00602E11" w:rsidP="00602E11">
      <w:pPr>
        <w:rPr>
          <w:rFonts w:ascii="Arial" w:hAnsi="Arial"/>
          <w:lang w:val="it-IT"/>
        </w:rPr>
      </w:pPr>
      <w:r w:rsidRPr="00602E11">
        <w:rPr>
          <w:rFonts w:ascii="Arial" w:hAnsi="Arial"/>
          <w:lang w:val="it-IT"/>
        </w:rPr>
        <w:t xml:space="preserve">Tali prescrizioni non possono essere eluse ricorrendo a forme diverse di contribuzioni che, sotto la veste di sponsorizzazioni, incarichi e consulenze e/o pubblicità, abbiano le stesse </w:t>
      </w:r>
      <w:r w:rsidRPr="007B292D">
        <w:rPr>
          <w:rFonts w:ascii="Arial" w:hAnsi="Arial"/>
        </w:rPr>
        <w:t>ﬁ</w:t>
      </w:r>
      <w:proofErr w:type="spellStart"/>
      <w:r w:rsidRPr="00602E11">
        <w:rPr>
          <w:rFonts w:ascii="Arial" w:hAnsi="Arial"/>
          <w:lang w:val="it-IT"/>
        </w:rPr>
        <w:t>nalità</w:t>
      </w:r>
      <w:proofErr w:type="spellEnd"/>
      <w:r w:rsidRPr="00602E11">
        <w:rPr>
          <w:rFonts w:ascii="Arial" w:hAnsi="Arial"/>
          <w:lang w:val="it-IT"/>
        </w:rPr>
        <w:t xml:space="preserve"> sopra indicate.</w:t>
      </w:r>
    </w:p>
    <w:p w14:paraId="2B528787" w14:textId="77777777" w:rsidR="00602E11" w:rsidRPr="00602E11" w:rsidRDefault="00602E11" w:rsidP="00602E11">
      <w:pPr>
        <w:rPr>
          <w:rFonts w:ascii="Arial" w:hAnsi="Arial"/>
          <w:lang w:val="it-IT"/>
        </w:rPr>
      </w:pPr>
      <w:r w:rsidRPr="00602E11">
        <w:rPr>
          <w:rFonts w:ascii="Arial" w:hAnsi="Arial"/>
          <w:lang w:val="it-IT"/>
        </w:rPr>
        <w:t xml:space="preserve">Nelle comunicazioni con le istituzioni dello Stato, Autorità pubbliche di vigilanza o organi di controllo, nelle risposte a richieste (interrogazioni, richieste di informazioni collegate ad incarichi professionali in corso o conclusi, </w:t>
      </w:r>
      <w:proofErr w:type="spellStart"/>
      <w:r w:rsidRPr="00602E11">
        <w:rPr>
          <w:rFonts w:ascii="Arial" w:hAnsi="Arial"/>
          <w:lang w:val="it-IT"/>
        </w:rPr>
        <w:t>ecc</w:t>
      </w:r>
      <w:proofErr w:type="spellEnd"/>
      <w:r w:rsidRPr="00602E11">
        <w:rPr>
          <w:rFonts w:ascii="Arial" w:hAnsi="Arial"/>
          <w:lang w:val="it-IT"/>
        </w:rPr>
        <w:t xml:space="preserve">), la Società si attiene strettamente ai principi di trasparenza e correttezza professionale. </w:t>
      </w:r>
    </w:p>
    <w:p w14:paraId="182609B5" w14:textId="77777777" w:rsidR="00602E11" w:rsidRPr="00602E11" w:rsidRDefault="00602E11" w:rsidP="00602E11">
      <w:pPr>
        <w:rPr>
          <w:rFonts w:ascii="Arial" w:hAnsi="Arial"/>
          <w:lang w:val="it-IT"/>
        </w:rPr>
      </w:pPr>
      <w:r w:rsidRPr="00602E11">
        <w:rPr>
          <w:rFonts w:ascii="Arial" w:hAnsi="Arial"/>
          <w:lang w:val="it-IT"/>
        </w:rPr>
        <w:t>La Società adotta un atteggiamento di massima disponibilità e collaborazione atto a non ostacolare consapevolmente in qualsiasi modo le funzioni svolte dai soggetti sopraindicati.</w:t>
      </w:r>
    </w:p>
    <w:p w14:paraId="064F190F" w14:textId="77777777" w:rsidR="00602E11" w:rsidRPr="00E76432" w:rsidRDefault="00602E11" w:rsidP="00602E11">
      <w:pPr>
        <w:pStyle w:val="Titolo3"/>
        <w:numPr>
          <w:ilvl w:val="2"/>
          <w:numId w:val="53"/>
        </w:numPr>
        <w:autoSpaceDE/>
        <w:autoSpaceDN/>
        <w:adjustRightInd/>
        <w:spacing w:before="480" w:after="240" w:line="240" w:lineRule="auto"/>
        <w:ind w:left="1287"/>
        <w:jc w:val="both"/>
        <w:rPr>
          <w:rFonts w:ascii="Arial" w:hAnsi="Arial"/>
          <w:i/>
        </w:rPr>
      </w:pPr>
      <w:bookmarkStart w:id="703" w:name="_Toc523328275"/>
      <w:r w:rsidRPr="00E76432">
        <w:rPr>
          <w:rFonts w:ascii="Arial" w:hAnsi="Arial"/>
        </w:rPr>
        <w:t>Rapporti con L’Autorità di Vigilanza</w:t>
      </w:r>
      <w:bookmarkEnd w:id="703"/>
    </w:p>
    <w:p w14:paraId="2380FFAF" w14:textId="77777777" w:rsidR="00602E11" w:rsidRPr="00602E11" w:rsidRDefault="00602E11" w:rsidP="00602E11">
      <w:pPr>
        <w:rPr>
          <w:rFonts w:ascii="Arial" w:hAnsi="Arial"/>
          <w:lang w:val="it-IT"/>
        </w:rPr>
      </w:pPr>
      <w:r w:rsidRPr="00602E11">
        <w:rPr>
          <w:rFonts w:ascii="Arial" w:hAnsi="Arial"/>
          <w:lang w:val="it-IT"/>
        </w:rPr>
        <w:t>Qualora richiesta o coinvolta, la Società opera in modo lecito e corretto, collaborando con l’Autorità Giudiziaria e con gli Organi dalla stessa delegati nell’esercizio delle rispettive funzioni, anche qualora esse siano indirizzate nei loro confronti, dei rispettivi apici, dipendenti o collaboratori.</w:t>
      </w:r>
    </w:p>
    <w:p w14:paraId="26DDAEFF" w14:textId="77777777" w:rsidR="00602E11" w:rsidRPr="00602E11" w:rsidRDefault="00602E11" w:rsidP="00602E11">
      <w:pPr>
        <w:rPr>
          <w:rFonts w:ascii="Arial" w:hAnsi="Arial"/>
          <w:lang w:val="it-IT"/>
        </w:rPr>
      </w:pPr>
      <w:r w:rsidRPr="00602E11">
        <w:rPr>
          <w:rFonts w:ascii="Arial" w:hAnsi="Arial"/>
          <w:lang w:val="it-IT"/>
        </w:rPr>
        <w:t>La Società esige che i Destinatari prestino la maggiore collaborazione e disponibilità nei confronti dell’Autorità Giudiziaria o con gli organi dalla stessa delegati nel caso di ispezioni e/o controlli.</w:t>
      </w:r>
    </w:p>
    <w:p w14:paraId="218F3EFC" w14:textId="77777777" w:rsidR="00602E11" w:rsidRPr="00602E11" w:rsidRDefault="00602E11" w:rsidP="00602E11">
      <w:pPr>
        <w:rPr>
          <w:rFonts w:ascii="Arial" w:hAnsi="Arial"/>
          <w:lang w:val="it-IT"/>
        </w:rPr>
      </w:pPr>
      <w:r w:rsidRPr="00602E11">
        <w:rPr>
          <w:rFonts w:ascii="Arial" w:hAnsi="Arial"/>
          <w:lang w:val="it-IT"/>
        </w:rPr>
        <w:t>Qualora fosse prevedibile l’instaurarsi di un procedimento giudiziario, di un’indagine o di un’ispezione è vietato distruggere o alterare registri, verbali, scritture contabili e qualsiasi tipo di documento, mentire o fare dichiarazioni false all’Autorità.</w:t>
      </w:r>
    </w:p>
    <w:p w14:paraId="0F7014EE" w14:textId="77777777" w:rsidR="00602E11" w:rsidRPr="00E76432" w:rsidRDefault="00602E11" w:rsidP="00602E11">
      <w:pPr>
        <w:pStyle w:val="Titolo3"/>
        <w:numPr>
          <w:ilvl w:val="2"/>
          <w:numId w:val="53"/>
        </w:numPr>
        <w:autoSpaceDE/>
        <w:autoSpaceDN/>
        <w:adjustRightInd/>
        <w:spacing w:before="480" w:after="240" w:line="240" w:lineRule="auto"/>
        <w:ind w:left="1287"/>
        <w:jc w:val="both"/>
        <w:rPr>
          <w:rFonts w:ascii="Arial" w:hAnsi="Arial"/>
          <w:i/>
        </w:rPr>
      </w:pPr>
      <w:bookmarkStart w:id="704" w:name="_Toc523328276"/>
      <w:r w:rsidRPr="00E76432">
        <w:rPr>
          <w:rFonts w:ascii="Arial" w:hAnsi="Arial"/>
        </w:rPr>
        <w:t xml:space="preserve">Gestione dei </w:t>
      </w:r>
      <w:r>
        <w:rPr>
          <w:rFonts w:ascii="Arial" w:hAnsi="Arial"/>
        </w:rPr>
        <w:t>Fi</w:t>
      </w:r>
      <w:r w:rsidRPr="00E76432">
        <w:rPr>
          <w:rFonts w:ascii="Arial" w:hAnsi="Arial"/>
        </w:rPr>
        <w:t>nanziamenti Pubblici</w:t>
      </w:r>
      <w:bookmarkEnd w:id="704"/>
    </w:p>
    <w:p w14:paraId="59DF9798" w14:textId="77777777" w:rsidR="00602E11" w:rsidRPr="007B292D" w:rsidRDefault="00602E11" w:rsidP="00602E11">
      <w:pPr>
        <w:pStyle w:val="Corpotesto"/>
        <w:keepNext/>
        <w:spacing w:afterLines="60" w:after="144"/>
        <w:rPr>
          <w:rFonts w:ascii="Arial" w:hAnsi="Arial"/>
          <w:sz w:val="22"/>
        </w:rPr>
      </w:pPr>
      <w:r w:rsidRPr="007B292D">
        <w:rPr>
          <w:rFonts w:ascii="Arial" w:hAnsi="Arial"/>
          <w:sz w:val="22"/>
        </w:rPr>
        <w:t>È fatto tassativo divieto di indurre lo Stato o un Ente Pubblico o l’Unione Europea in errore, con artifizi o raggiri, per procurare alla Società un ingiusto profitto o un altrui danno. Il profitto</w:t>
      </w:r>
      <w:r>
        <w:rPr>
          <w:rFonts w:ascii="Arial" w:hAnsi="Arial"/>
          <w:sz w:val="22"/>
        </w:rPr>
        <w:t xml:space="preserve"> </w:t>
      </w:r>
      <w:r w:rsidRPr="007B292D">
        <w:rPr>
          <w:rFonts w:ascii="Arial" w:hAnsi="Arial"/>
          <w:sz w:val="22"/>
        </w:rPr>
        <w:t>ingiusto può essere diretto o indiretto e comprendere a</w:t>
      </w:r>
      <w:r>
        <w:rPr>
          <w:rFonts w:ascii="Arial" w:hAnsi="Arial"/>
          <w:sz w:val="22"/>
        </w:rPr>
        <w:t xml:space="preserve">nche contributi e finanziamenti </w:t>
      </w:r>
      <w:r w:rsidRPr="007B292D">
        <w:rPr>
          <w:rFonts w:ascii="Arial" w:hAnsi="Arial"/>
          <w:sz w:val="22"/>
        </w:rPr>
        <w:t>concess</w:t>
      </w:r>
      <w:r>
        <w:rPr>
          <w:rFonts w:ascii="Arial" w:hAnsi="Arial"/>
          <w:sz w:val="22"/>
        </w:rPr>
        <w:t>i</w:t>
      </w:r>
      <w:r w:rsidRPr="007B292D">
        <w:rPr>
          <w:rFonts w:ascii="Arial" w:hAnsi="Arial"/>
          <w:sz w:val="22"/>
        </w:rPr>
        <w:t xml:space="preserve"> dallo Stato, da un Ente Pubblico o dall’Unione Europea. </w:t>
      </w:r>
    </w:p>
    <w:p w14:paraId="71C797B4" w14:textId="77777777" w:rsidR="00602E11" w:rsidRPr="007B292D" w:rsidRDefault="00602E11" w:rsidP="00602E11">
      <w:pPr>
        <w:pStyle w:val="Corpotesto"/>
        <w:keepNext/>
        <w:spacing w:afterLines="60" w:after="144"/>
        <w:rPr>
          <w:rFonts w:ascii="Arial" w:hAnsi="Arial"/>
          <w:sz w:val="22"/>
        </w:rPr>
      </w:pPr>
      <w:r w:rsidRPr="007B292D">
        <w:rPr>
          <w:rFonts w:ascii="Arial" w:hAnsi="Arial"/>
          <w:sz w:val="22"/>
        </w:rPr>
        <w:t>È altresì fatto tassativo divieto di:</w:t>
      </w:r>
    </w:p>
    <w:p w14:paraId="1113CD67" w14:textId="77777777" w:rsidR="00602E11" w:rsidRPr="007B292D" w:rsidRDefault="00602E11" w:rsidP="00602E11">
      <w:pPr>
        <w:pStyle w:val="Corpotesto"/>
        <w:keepNext/>
        <w:numPr>
          <w:ilvl w:val="0"/>
          <w:numId w:val="58"/>
        </w:numPr>
        <w:overflowPunct/>
        <w:autoSpaceDE/>
        <w:autoSpaceDN/>
        <w:adjustRightInd/>
        <w:spacing w:afterLines="60" w:after="144"/>
        <w:textAlignment w:val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utilizzare o</w:t>
      </w:r>
      <w:r w:rsidRPr="007B292D">
        <w:rPr>
          <w:rFonts w:ascii="Arial" w:hAnsi="Arial"/>
          <w:sz w:val="22"/>
        </w:rPr>
        <w:t xml:space="preserve"> pr</w:t>
      </w:r>
      <w:r>
        <w:rPr>
          <w:rFonts w:ascii="Arial" w:hAnsi="Arial"/>
          <w:sz w:val="22"/>
        </w:rPr>
        <w:t>esentare dichiarazioni, documenti falsi, attestanti cose non vere</w:t>
      </w:r>
      <w:r w:rsidRPr="007B292D">
        <w:rPr>
          <w:rFonts w:ascii="Arial" w:hAnsi="Arial"/>
          <w:sz w:val="22"/>
        </w:rPr>
        <w:t xml:space="preserve"> ovvero omettere informazioni dovute, per conse</w:t>
      </w:r>
      <w:r>
        <w:rPr>
          <w:rFonts w:ascii="Arial" w:hAnsi="Arial"/>
          <w:sz w:val="22"/>
        </w:rPr>
        <w:t>guire contributi, finanziamenti,</w:t>
      </w:r>
      <w:r w:rsidRPr="007B292D">
        <w:rPr>
          <w:rFonts w:ascii="Arial" w:hAnsi="Arial"/>
          <w:sz w:val="22"/>
        </w:rPr>
        <w:t xml:space="preserve"> o altre </w:t>
      </w:r>
      <w:r w:rsidRPr="007B292D">
        <w:rPr>
          <w:rFonts w:ascii="Arial" w:hAnsi="Arial"/>
          <w:sz w:val="22"/>
        </w:rPr>
        <w:lastRenderedPageBreak/>
        <w:t>erogazioni comunque denominate</w:t>
      </w:r>
      <w:r>
        <w:rPr>
          <w:rFonts w:ascii="Arial" w:hAnsi="Arial"/>
          <w:sz w:val="22"/>
        </w:rPr>
        <w:t>,</w:t>
      </w:r>
      <w:r w:rsidRPr="007B292D">
        <w:rPr>
          <w:rFonts w:ascii="Arial" w:hAnsi="Arial"/>
          <w:sz w:val="22"/>
        </w:rPr>
        <w:t xml:space="preserve"> concesse dallo Stato, da un Ente pubblico o dall’Unione Europea;</w:t>
      </w:r>
    </w:p>
    <w:p w14:paraId="3FBBA962" w14:textId="77777777" w:rsidR="00602E11" w:rsidRPr="007B292D" w:rsidRDefault="00602E11" w:rsidP="00602E11">
      <w:pPr>
        <w:pStyle w:val="Corpotesto"/>
        <w:keepNext/>
        <w:numPr>
          <w:ilvl w:val="0"/>
          <w:numId w:val="58"/>
        </w:numPr>
        <w:overflowPunct/>
        <w:autoSpaceDE/>
        <w:autoSpaceDN/>
        <w:adjustRightInd/>
        <w:spacing w:afterLines="60" w:after="144"/>
        <w:textAlignment w:val="auto"/>
        <w:rPr>
          <w:rFonts w:ascii="Arial" w:hAnsi="Arial"/>
          <w:sz w:val="22"/>
        </w:rPr>
      </w:pPr>
      <w:r w:rsidRPr="007B292D">
        <w:rPr>
          <w:rFonts w:ascii="Arial" w:hAnsi="Arial"/>
          <w:sz w:val="22"/>
        </w:rPr>
        <w:t>destinare contributi, finanziamenti o altre erogazioni comunque denominate, concesse dallo Stato, da un Ente Pubblico o dall’Unione Europea, ad iniziative diverse da quelle dirette alla realizzazione di opere o allo svolgimento di attività di pubblico interesse per il quale sono state ottenute.</w:t>
      </w:r>
    </w:p>
    <w:p w14:paraId="1D5DDA96" w14:textId="77777777" w:rsidR="00602E11" w:rsidRPr="007B292D" w:rsidRDefault="00602E11" w:rsidP="00602E11">
      <w:pPr>
        <w:pStyle w:val="Titolo2"/>
        <w:numPr>
          <w:ilvl w:val="1"/>
          <w:numId w:val="53"/>
        </w:numPr>
        <w:spacing w:before="480" w:after="240" w:line="240" w:lineRule="auto"/>
        <w:jc w:val="both"/>
        <w:rPr>
          <w:rFonts w:ascii="Arial" w:hAnsi="Arial"/>
        </w:rPr>
      </w:pPr>
      <w:bookmarkStart w:id="705" w:name="_Toc523328277"/>
      <w:r w:rsidRPr="007B292D">
        <w:rPr>
          <w:rFonts w:ascii="Arial" w:hAnsi="Arial"/>
        </w:rPr>
        <w:t xml:space="preserve">Rapporti con </w:t>
      </w:r>
      <w:r>
        <w:rPr>
          <w:rFonts w:ascii="Arial" w:hAnsi="Arial"/>
        </w:rPr>
        <w:t>le imprese (associate e non associate)</w:t>
      </w:r>
      <w:bookmarkEnd w:id="705"/>
    </w:p>
    <w:p w14:paraId="349778FF" w14:textId="77777777" w:rsidR="00602E11" w:rsidRPr="00602E11" w:rsidRDefault="00602E11" w:rsidP="00602E11">
      <w:pPr>
        <w:rPr>
          <w:rFonts w:ascii="Arial" w:hAnsi="Arial"/>
          <w:lang w:val="it-IT"/>
        </w:rPr>
      </w:pPr>
      <w:r w:rsidRPr="00602E11">
        <w:rPr>
          <w:rFonts w:ascii="Arial" w:hAnsi="Arial"/>
          <w:lang w:val="it-IT"/>
        </w:rPr>
        <w:t>La Società si propone di soddisfare le aspettative dei propri clienti fornendo servizi di alta qualità nel rispetto delle norme poste a tutela della concorrenza e del mercato ed improntando la propria condotta su valori di correttezza, onestà e professionalità.</w:t>
      </w:r>
    </w:p>
    <w:p w14:paraId="32099392" w14:textId="77777777" w:rsidR="00602E11" w:rsidRPr="00602E11" w:rsidRDefault="00602E11" w:rsidP="00602E11">
      <w:pPr>
        <w:rPr>
          <w:rFonts w:ascii="Arial" w:hAnsi="Arial"/>
          <w:lang w:val="it-IT"/>
        </w:rPr>
      </w:pPr>
      <w:r w:rsidRPr="00602E11">
        <w:rPr>
          <w:rFonts w:ascii="Arial" w:hAnsi="Arial"/>
          <w:lang w:val="it-IT"/>
        </w:rPr>
        <w:t>Nell’ambito delle relazioni con le imprese, associate e non, la Società rispetta gli impegni e gli obblighi assunti, fornendo informazioni accurate, complete e veritiere, attenendosi a verità nelle comunicazioni pubblicitarie o di altra natura, evitando il ricorso a qualsiasi pratica ingannevole, elusiva o scorretta.</w:t>
      </w:r>
    </w:p>
    <w:p w14:paraId="346F2613" w14:textId="77777777" w:rsidR="00602E11" w:rsidRPr="00602E11" w:rsidRDefault="00602E11" w:rsidP="00602E11">
      <w:pPr>
        <w:rPr>
          <w:rFonts w:ascii="Arial" w:hAnsi="Arial"/>
          <w:lang w:val="it-IT"/>
        </w:rPr>
      </w:pPr>
      <w:r w:rsidRPr="00602E11">
        <w:rPr>
          <w:rFonts w:ascii="Arial" w:hAnsi="Arial"/>
          <w:lang w:val="it-IT"/>
        </w:rPr>
        <w:t xml:space="preserve">Nello svolgimento della propria attività </w:t>
      </w:r>
      <w:proofErr w:type="spellStart"/>
      <w:r w:rsidRPr="00602E11">
        <w:rPr>
          <w:rFonts w:ascii="Arial" w:hAnsi="Arial"/>
          <w:lang w:val="it-IT"/>
        </w:rPr>
        <w:t>Sogesi</w:t>
      </w:r>
      <w:proofErr w:type="spellEnd"/>
      <w:r w:rsidRPr="00602E11">
        <w:rPr>
          <w:rFonts w:ascii="Arial" w:hAnsi="Arial"/>
          <w:lang w:val="it-IT"/>
        </w:rPr>
        <w:t xml:space="preserve"> agisce nel pieno rispetto dei diritti di proprietà industriale e intellettuale legittimamente facenti capo a terzi, nonché in conformità alle prescrizioni contenute in leggi, regolamenti e convenzioni poste a tutela di tali diritti. </w:t>
      </w:r>
    </w:p>
    <w:p w14:paraId="27147F2B" w14:textId="77777777" w:rsidR="00602E11" w:rsidRPr="00FE3007" w:rsidRDefault="00602E11" w:rsidP="00602E11">
      <w:pPr>
        <w:pStyle w:val="Titolo2"/>
        <w:numPr>
          <w:ilvl w:val="1"/>
          <w:numId w:val="53"/>
        </w:numPr>
        <w:spacing w:before="480" w:after="240" w:line="240" w:lineRule="auto"/>
        <w:jc w:val="both"/>
        <w:rPr>
          <w:rFonts w:ascii="Arial" w:hAnsi="Arial"/>
        </w:rPr>
      </w:pPr>
      <w:bookmarkStart w:id="706" w:name="_Toc509411766"/>
      <w:bookmarkStart w:id="707" w:name="_Toc509419796"/>
      <w:bookmarkStart w:id="708" w:name="_Toc507161346"/>
      <w:bookmarkStart w:id="709" w:name="_Toc523328278"/>
      <w:bookmarkEnd w:id="701"/>
      <w:bookmarkEnd w:id="706"/>
      <w:bookmarkEnd w:id="707"/>
      <w:r w:rsidRPr="00FE3007">
        <w:rPr>
          <w:rFonts w:ascii="Arial" w:hAnsi="Arial"/>
        </w:rPr>
        <w:t>Rapporti con i Fornitori e Partner</w:t>
      </w:r>
      <w:bookmarkEnd w:id="708"/>
      <w:bookmarkEnd w:id="709"/>
    </w:p>
    <w:p w14:paraId="585F6D69" w14:textId="77777777" w:rsidR="00602E11" w:rsidRPr="00602E11" w:rsidRDefault="00602E11" w:rsidP="00602E11">
      <w:pPr>
        <w:rPr>
          <w:rFonts w:ascii="Arial" w:hAnsi="Arial"/>
          <w:lang w:val="it-IT"/>
        </w:rPr>
      </w:pPr>
      <w:r w:rsidRPr="00602E11">
        <w:rPr>
          <w:rFonts w:ascii="Arial" w:hAnsi="Arial"/>
          <w:lang w:val="it-IT"/>
        </w:rPr>
        <w:t xml:space="preserve">La scelta dei fornitori e partner si basa su valutazioni che consentono di instaurare collaborazioni con aziende di comprovata qualità, integrità, affidabilità e solidità economica.     I processi di acquisto si fondano sul rispetto dei principi e delle leggi poste a tutela della concorrenza, garantendo trasparenza ed efficienza nel processo di selezione. </w:t>
      </w:r>
    </w:p>
    <w:p w14:paraId="5FF53859" w14:textId="77777777" w:rsidR="00602E11" w:rsidRPr="00602E11" w:rsidRDefault="00602E11" w:rsidP="00602E11">
      <w:pPr>
        <w:rPr>
          <w:rFonts w:ascii="Arial" w:hAnsi="Arial"/>
          <w:lang w:val="it-IT"/>
        </w:rPr>
      </w:pPr>
      <w:r w:rsidRPr="00602E11">
        <w:rPr>
          <w:rFonts w:ascii="Arial" w:hAnsi="Arial"/>
          <w:lang w:val="it-IT"/>
        </w:rPr>
        <w:t>I compensi e le somme a qualsiasi titolo corrisposte ai fornitori sono in linea con le condizioni di mercato o comunque giusti</w:t>
      </w:r>
      <w:r w:rsidRPr="00FE3007">
        <w:rPr>
          <w:rFonts w:ascii="Arial" w:hAnsi="Arial"/>
        </w:rPr>
        <w:t>ﬁ</w:t>
      </w:r>
      <w:proofErr w:type="spellStart"/>
      <w:r w:rsidRPr="00602E11">
        <w:rPr>
          <w:rFonts w:ascii="Arial" w:hAnsi="Arial"/>
          <w:lang w:val="it-IT"/>
        </w:rPr>
        <w:t>cati</w:t>
      </w:r>
      <w:proofErr w:type="spellEnd"/>
      <w:r w:rsidRPr="00602E11">
        <w:rPr>
          <w:rFonts w:ascii="Arial" w:hAnsi="Arial"/>
          <w:lang w:val="it-IT"/>
        </w:rPr>
        <w:t xml:space="preserve"> e veri</w:t>
      </w:r>
      <w:r w:rsidRPr="00FE3007">
        <w:rPr>
          <w:rFonts w:ascii="Arial" w:hAnsi="Arial"/>
        </w:rPr>
        <w:t>ﬁ</w:t>
      </w:r>
      <w:r w:rsidRPr="00602E11">
        <w:rPr>
          <w:rFonts w:ascii="Arial" w:hAnsi="Arial"/>
          <w:lang w:val="it-IT"/>
        </w:rPr>
        <w:t xml:space="preserve">cabili. </w:t>
      </w:r>
    </w:p>
    <w:p w14:paraId="5D7F9B0D" w14:textId="77777777" w:rsidR="00602E11" w:rsidRPr="00602E11" w:rsidRDefault="00602E11" w:rsidP="00602E11">
      <w:pPr>
        <w:rPr>
          <w:rFonts w:ascii="Arial" w:hAnsi="Arial"/>
          <w:lang w:val="it-IT"/>
        </w:rPr>
      </w:pPr>
      <w:r w:rsidRPr="00602E11">
        <w:rPr>
          <w:rFonts w:ascii="Arial" w:hAnsi="Arial"/>
          <w:lang w:val="it-IT"/>
        </w:rPr>
        <w:t>Nei rapporti contrattuali con i fornitori e partner è richiesto l’impegno a condividere e rispettare i principi enunciati dal presente Codice e la Società vigila sul pieno rispetto dei valori qui enunciati.</w:t>
      </w:r>
    </w:p>
    <w:p w14:paraId="036C3112" w14:textId="77777777" w:rsidR="00602E11" w:rsidRPr="007B292D" w:rsidRDefault="00602E11" w:rsidP="00602E11">
      <w:pPr>
        <w:pStyle w:val="Titolo2"/>
        <w:numPr>
          <w:ilvl w:val="1"/>
          <w:numId w:val="53"/>
        </w:numPr>
        <w:spacing w:before="480" w:after="240" w:line="240" w:lineRule="auto"/>
        <w:jc w:val="both"/>
        <w:rPr>
          <w:rFonts w:ascii="Arial" w:hAnsi="Arial"/>
        </w:rPr>
      </w:pPr>
      <w:bookmarkStart w:id="710" w:name="_Toc523328279"/>
      <w:r w:rsidRPr="007B292D">
        <w:rPr>
          <w:rFonts w:ascii="Arial" w:hAnsi="Arial"/>
        </w:rPr>
        <w:t>Rapporti con i Consulenti – Incarichi professionali</w:t>
      </w:r>
      <w:bookmarkEnd w:id="710"/>
    </w:p>
    <w:p w14:paraId="68A32FDE" w14:textId="77777777" w:rsidR="00602E11" w:rsidRPr="00602E11" w:rsidRDefault="00602E11" w:rsidP="00602E11">
      <w:pPr>
        <w:rPr>
          <w:rFonts w:ascii="Arial" w:hAnsi="Arial"/>
          <w:lang w:val="it-IT"/>
        </w:rPr>
      </w:pPr>
      <w:r w:rsidRPr="00602E11">
        <w:rPr>
          <w:rFonts w:ascii="Arial" w:hAnsi="Arial"/>
          <w:lang w:val="it-IT"/>
        </w:rPr>
        <w:t xml:space="preserve">Nella selezione dei propri consulenti, </w:t>
      </w:r>
      <w:proofErr w:type="spellStart"/>
      <w:r w:rsidRPr="00602E11">
        <w:rPr>
          <w:rFonts w:ascii="Arial" w:hAnsi="Arial"/>
          <w:lang w:val="it-IT"/>
        </w:rPr>
        <w:t>Sogesi</w:t>
      </w:r>
      <w:proofErr w:type="spellEnd"/>
      <w:r w:rsidRPr="00602E11">
        <w:rPr>
          <w:rFonts w:ascii="Arial" w:hAnsi="Arial"/>
          <w:lang w:val="it-IT"/>
        </w:rPr>
        <w:t xml:space="preserve"> agisce in modo imparziale e non discriminatorio, adottando criteri di merito, competenza e professionalità, nel rispetto dei principi di trasparenza, correttezza ed economicità.</w:t>
      </w:r>
    </w:p>
    <w:p w14:paraId="5770378E" w14:textId="77777777" w:rsidR="00602E11" w:rsidRPr="00602E11" w:rsidRDefault="00602E11" w:rsidP="00602E11">
      <w:pPr>
        <w:rPr>
          <w:rFonts w:ascii="Arial" w:hAnsi="Arial"/>
          <w:lang w:val="it-IT"/>
        </w:rPr>
      </w:pPr>
      <w:r w:rsidRPr="00602E11">
        <w:rPr>
          <w:rFonts w:ascii="Arial" w:hAnsi="Arial"/>
          <w:lang w:val="it-IT"/>
        </w:rPr>
        <w:t>In particolare, tutti i compensi e le somme a qualsiasi titolo corrisposte agli assegnatari di incarichi di natura professionale devono essere adeguatamente documentati e comunque proporzionati all’attività svolta, in relazione alle condizioni generalmente praticate sul mercato.</w:t>
      </w:r>
    </w:p>
    <w:p w14:paraId="07102F9C" w14:textId="77777777" w:rsidR="00602E11" w:rsidRPr="00264AA0" w:rsidRDefault="00602E11" w:rsidP="00602E11">
      <w:pPr>
        <w:pStyle w:val="Titolo2"/>
        <w:numPr>
          <w:ilvl w:val="1"/>
          <w:numId w:val="53"/>
        </w:numPr>
        <w:spacing w:before="480" w:after="240" w:line="240" w:lineRule="auto"/>
        <w:ind w:left="567" w:hanging="567"/>
        <w:jc w:val="both"/>
        <w:rPr>
          <w:rFonts w:ascii="Arial" w:hAnsi="Arial"/>
        </w:rPr>
      </w:pPr>
      <w:bookmarkStart w:id="711" w:name="_Toc523328280"/>
      <w:bookmarkStart w:id="712" w:name="_Toc507161356"/>
      <w:r w:rsidRPr="00264AA0">
        <w:rPr>
          <w:rFonts w:ascii="Arial" w:hAnsi="Arial"/>
        </w:rPr>
        <w:t>Processo di selezione delle risorse umane</w:t>
      </w:r>
      <w:bookmarkEnd w:id="711"/>
    </w:p>
    <w:p w14:paraId="12FF322A" w14:textId="77777777" w:rsidR="00602E11" w:rsidRPr="00602E11" w:rsidRDefault="00602E11" w:rsidP="00602E11">
      <w:pPr>
        <w:rPr>
          <w:rFonts w:ascii="Arial" w:hAnsi="Arial"/>
          <w:highlight w:val="yellow"/>
          <w:lang w:val="it-IT"/>
        </w:rPr>
      </w:pPr>
      <w:r w:rsidRPr="00602E11">
        <w:rPr>
          <w:rFonts w:ascii="Arial" w:hAnsi="Arial"/>
          <w:lang w:val="it-IT"/>
        </w:rPr>
        <w:t xml:space="preserve">Oltre ai principi generali di tutela delle persone nel senso più ampio del termine già espressi in precedenza, la selezione e assunzione del personale sono improntate a </w:t>
      </w:r>
      <w:r w:rsidRPr="00602E11">
        <w:rPr>
          <w:rFonts w:ascii="Arial" w:hAnsi="Arial"/>
          <w:lang w:val="it-IT"/>
        </w:rPr>
        <w:lastRenderedPageBreak/>
        <w:t xml:space="preserve">criteri di trasparenza e sono effettuate esclusivamente in base a esigenze aziendali e alla corrispondenza dei profili dei candidati rispetto alle competenze attese nel rispetto delle pari opportunità per tutti i soggetti interessati. </w:t>
      </w:r>
    </w:p>
    <w:p w14:paraId="63343B77" w14:textId="295545EE" w:rsidR="00602E11" w:rsidRDefault="00602E11" w:rsidP="00602E11">
      <w:pPr>
        <w:rPr>
          <w:rFonts w:ascii="Arial" w:hAnsi="Arial"/>
          <w:lang w:val="it-IT"/>
        </w:rPr>
      </w:pPr>
      <w:r w:rsidRPr="00602E11">
        <w:rPr>
          <w:rFonts w:ascii="Arial" w:hAnsi="Arial"/>
          <w:lang w:val="it-IT"/>
        </w:rPr>
        <w:t>Pertanto, la Società si impegna a evitare, anche in fase di selezione, ogni discriminazione in base all’età, al sesso, allo stato di salute, alla razza, alla nazionalità, alle opinioni politiche, all’orientamento sessuale, all’appartenenza a organizzazioni sindacali e alle credenze religiose.</w:t>
      </w:r>
    </w:p>
    <w:p w14:paraId="4768869D" w14:textId="77777777" w:rsidR="00602E11" w:rsidRPr="00602E11" w:rsidRDefault="00602E11" w:rsidP="00602E11">
      <w:pPr>
        <w:rPr>
          <w:rFonts w:ascii="Arial" w:hAnsi="Arial"/>
          <w:szCs w:val="22"/>
          <w:lang w:val="it-IT"/>
        </w:rPr>
      </w:pPr>
    </w:p>
    <w:p w14:paraId="65DA25A3" w14:textId="77777777" w:rsidR="00602E11" w:rsidRPr="007B292D" w:rsidRDefault="00602E11" w:rsidP="00602E11">
      <w:pPr>
        <w:pStyle w:val="Titolo1"/>
        <w:numPr>
          <w:ilvl w:val="0"/>
          <w:numId w:val="53"/>
        </w:numPr>
        <w:pBdr>
          <w:bottom w:val="single" w:sz="24" w:space="1" w:color="365F91" w:themeColor="accent1" w:themeShade="BF"/>
        </w:pBdr>
        <w:spacing w:before="640" w:after="240"/>
        <w:jc w:val="both"/>
        <w:rPr>
          <w:rFonts w:ascii="Arial" w:hAnsi="Arial"/>
        </w:rPr>
      </w:pPr>
      <w:bookmarkStart w:id="713" w:name="_Toc523328281"/>
      <w:proofErr w:type="spellStart"/>
      <w:r w:rsidRPr="007B292D">
        <w:rPr>
          <w:rFonts w:ascii="Arial" w:hAnsi="Arial"/>
        </w:rPr>
        <w:t>Attuazione</w:t>
      </w:r>
      <w:proofErr w:type="spellEnd"/>
      <w:r w:rsidRPr="007B292D">
        <w:rPr>
          <w:rFonts w:ascii="Arial" w:hAnsi="Arial"/>
        </w:rPr>
        <w:t xml:space="preserve">, </w:t>
      </w:r>
      <w:proofErr w:type="spellStart"/>
      <w:r w:rsidRPr="007B292D">
        <w:rPr>
          <w:rFonts w:ascii="Arial" w:hAnsi="Arial"/>
        </w:rPr>
        <w:t>Controllo</w:t>
      </w:r>
      <w:proofErr w:type="spellEnd"/>
      <w:r w:rsidRPr="007B292D">
        <w:rPr>
          <w:rFonts w:ascii="Arial" w:hAnsi="Arial"/>
        </w:rPr>
        <w:t xml:space="preserve"> e </w:t>
      </w:r>
      <w:proofErr w:type="spellStart"/>
      <w:r w:rsidRPr="007B292D">
        <w:rPr>
          <w:rFonts w:ascii="Arial" w:hAnsi="Arial"/>
        </w:rPr>
        <w:t>Monitoraggio</w:t>
      </w:r>
      <w:bookmarkEnd w:id="712"/>
      <w:bookmarkEnd w:id="713"/>
      <w:proofErr w:type="spellEnd"/>
    </w:p>
    <w:p w14:paraId="7CE2BD25" w14:textId="77777777" w:rsidR="00602E11" w:rsidRPr="007B292D" w:rsidRDefault="00602E11" w:rsidP="00602E11">
      <w:pPr>
        <w:pStyle w:val="Titolo2"/>
        <w:numPr>
          <w:ilvl w:val="1"/>
          <w:numId w:val="53"/>
        </w:numPr>
        <w:spacing w:before="480" w:after="240" w:line="240" w:lineRule="auto"/>
        <w:jc w:val="both"/>
        <w:rPr>
          <w:rFonts w:ascii="Arial" w:hAnsi="Arial"/>
        </w:rPr>
      </w:pPr>
      <w:bookmarkStart w:id="714" w:name="_Toc523328282"/>
      <w:r>
        <w:rPr>
          <w:rFonts w:ascii="Arial" w:hAnsi="Arial"/>
        </w:rPr>
        <w:t>Attuazione del codice etico e</w:t>
      </w:r>
      <w:r w:rsidRPr="007B292D">
        <w:rPr>
          <w:rFonts w:ascii="Arial" w:hAnsi="Arial"/>
        </w:rPr>
        <w:t xml:space="preserve"> il ruolo dell'Organismo di Vigilanza</w:t>
      </w:r>
      <w:bookmarkEnd w:id="714"/>
    </w:p>
    <w:p w14:paraId="217F39F7" w14:textId="77777777" w:rsidR="00602E11" w:rsidRPr="007B292D" w:rsidRDefault="00602E11" w:rsidP="00602E11">
      <w:pPr>
        <w:rPr>
          <w:rFonts w:ascii="Arial" w:hAnsi="Arial"/>
        </w:rPr>
      </w:pPr>
      <w:r w:rsidRPr="00602E11">
        <w:rPr>
          <w:rFonts w:ascii="Arial" w:eastAsia="Calibri" w:hAnsi="Arial"/>
          <w:lang w:val="it-IT"/>
        </w:rPr>
        <w:t xml:space="preserve">L’approvazione del Codice Etico e l’adozione di misure atte a garantirne la diffusione e l’attuazione sono riservate al Consiglio di Amministrazione, che nomina a tal fine un apposito Organo di Vigilanza la cui composizione, poteri, compiti e responsabilità sono disciplinati nel Modello. </w:t>
      </w:r>
      <w:proofErr w:type="spellStart"/>
      <w:r w:rsidRPr="007B292D">
        <w:rPr>
          <w:rFonts w:ascii="Arial" w:eastAsia="Calibri" w:hAnsi="Arial"/>
        </w:rPr>
        <w:t>Sinteticamente</w:t>
      </w:r>
      <w:proofErr w:type="spellEnd"/>
      <w:r w:rsidRPr="007B292D">
        <w:rPr>
          <w:rFonts w:ascii="Arial" w:eastAsia="Calibri" w:hAnsi="Arial"/>
        </w:rPr>
        <w:t xml:space="preserve">, per </w:t>
      </w:r>
      <w:proofErr w:type="spellStart"/>
      <w:r w:rsidRPr="007B292D">
        <w:rPr>
          <w:rFonts w:ascii="Arial" w:eastAsia="Calibri" w:hAnsi="Arial"/>
        </w:rPr>
        <w:t>quanto</w:t>
      </w:r>
      <w:proofErr w:type="spellEnd"/>
      <w:r w:rsidRPr="007B292D">
        <w:rPr>
          <w:rFonts w:ascii="Arial" w:eastAsia="Calibri" w:hAnsi="Arial"/>
        </w:rPr>
        <w:t xml:space="preserve"> di interesse, </w:t>
      </w:r>
      <w:proofErr w:type="spellStart"/>
      <w:r w:rsidRPr="007B292D">
        <w:rPr>
          <w:rFonts w:ascii="Arial" w:eastAsia="Calibri" w:hAnsi="Arial"/>
        </w:rPr>
        <w:t>l’OdV</w:t>
      </w:r>
      <w:proofErr w:type="spellEnd"/>
      <w:r w:rsidRPr="007B292D">
        <w:rPr>
          <w:rFonts w:ascii="Arial" w:eastAsia="Calibri" w:hAnsi="Arial"/>
        </w:rPr>
        <w:t xml:space="preserve"> ha </w:t>
      </w:r>
      <w:proofErr w:type="spellStart"/>
      <w:r w:rsidRPr="007B292D">
        <w:rPr>
          <w:rFonts w:ascii="Arial" w:eastAsia="Calibri" w:hAnsi="Arial"/>
        </w:rPr>
        <w:t>l'incarico</w:t>
      </w:r>
      <w:proofErr w:type="spellEnd"/>
      <w:r w:rsidRPr="007B292D">
        <w:rPr>
          <w:rFonts w:ascii="Arial" w:eastAsia="Calibri" w:hAnsi="Arial"/>
        </w:rPr>
        <w:t xml:space="preserve"> di:</w:t>
      </w:r>
    </w:p>
    <w:p w14:paraId="28DF8695" w14:textId="77777777" w:rsidR="00602E11" w:rsidRPr="00602E11" w:rsidRDefault="00602E11" w:rsidP="00602E11">
      <w:pPr>
        <w:pStyle w:val="Paragrafoelenco"/>
        <w:numPr>
          <w:ilvl w:val="0"/>
          <w:numId w:val="52"/>
        </w:numPr>
        <w:spacing w:after="60"/>
        <w:jc w:val="both"/>
        <w:rPr>
          <w:rFonts w:ascii="Arial" w:hAnsi="Arial"/>
          <w:lang w:val="it-IT"/>
        </w:rPr>
      </w:pPr>
      <w:r w:rsidRPr="00602E11">
        <w:rPr>
          <w:rFonts w:ascii="Arial" w:eastAsia="Calibri" w:hAnsi="Arial"/>
          <w:lang w:val="it-IT"/>
        </w:rPr>
        <w:t>monitorare l’applicazione del Codice Etico a tutti i livelli aziendali, mediante la definizione di appositi programmi e accogliendo le segnalazioni ricevute dai soggetti, sia interni che esterni;</w:t>
      </w:r>
    </w:p>
    <w:p w14:paraId="223AD168" w14:textId="77777777" w:rsidR="00602E11" w:rsidRPr="00602E11" w:rsidRDefault="00602E11" w:rsidP="00602E11">
      <w:pPr>
        <w:pStyle w:val="Paragrafoelenco"/>
        <w:numPr>
          <w:ilvl w:val="0"/>
          <w:numId w:val="52"/>
        </w:numPr>
        <w:spacing w:after="60"/>
        <w:jc w:val="both"/>
        <w:rPr>
          <w:rFonts w:ascii="Arial" w:hAnsi="Arial"/>
          <w:lang w:val="it-IT"/>
        </w:rPr>
      </w:pPr>
      <w:r w:rsidRPr="00602E11">
        <w:rPr>
          <w:rFonts w:ascii="Arial" w:eastAsia="Calibri" w:hAnsi="Arial"/>
          <w:lang w:val="it-IT"/>
        </w:rPr>
        <w:t>definire e condurre un apposito procedimento per la gestione di eventuali segnalazioni ricevute;</w:t>
      </w:r>
    </w:p>
    <w:p w14:paraId="45803D00" w14:textId="77777777" w:rsidR="00602E11" w:rsidRPr="00602E11" w:rsidRDefault="00602E11" w:rsidP="00602E11">
      <w:pPr>
        <w:pStyle w:val="Paragrafoelenco"/>
        <w:numPr>
          <w:ilvl w:val="0"/>
          <w:numId w:val="52"/>
        </w:numPr>
        <w:spacing w:after="60"/>
        <w:jc w:val="both"/>
        <w:rPr>
          <w:rFonts w:ascii="Arial" w:hAnsi="Arial"/>
          <w:lang w:val="it-IT"/>
        </w:rPr>
      </w:pPr>
      <w:r w:rsidRPr="00602E11">
        <w:rPr>
          <w:rFonts w:ascii="Arial" w:eastAsia="Calibri" w:hAnsi="Arial"/>
          <w:lang w:val="it-IT"/>
        </w:rPr>
        <w:t xml:space="preserve">relazionare periodicamente al </w:t>
      </w:r>
      <w:proofErr w:type="spellStart"/>
      <w:r w:rsidRPr="00602E11">
        <w:rPr>
          <w:rFonts w:ascii="Arial" w:eastAsia="Calibri" w:hAnsi="Arial"/>
          <w:lang w:val="it-IT"/>
        </w:rPr>
        <w:t>CdA</w:t>
      </w:r>
      <w:proofErr w:type="spellEnd"/>
      <w:r w:rsidRPr="00602E11">
        <w:rPr>
          <w:rFonts w:ascii="Arial" w:eastAsia="Calibri" w:hAnsi="Arial"/>
          <w:lang w:val="it-IT"/>
        </w:rPr>
        <w:t xml:space="preserve"> in merito all’applicazione del Codice e alle eventuali violazioni rilevate;</w:t>
      </w:r>
    </w:p>
    <w:p w14:paraId="63B10802" w14:textId="77777777" w:rsidR="00602E11" w:rsidRPr="00602E11" w:rsidRDefault="00602E11" w:rsidP="00602E11">
      <w:pPr>
        <w:pStyle w:val="Paragrafoelenco"/>
        <w:numPr>
          <w:ilvl w:val="0"/>
          <w:numId w:val="52"/>
        </w:numPr>
        <w:spacing w:after="60"/>
        <w:jc w:val="both"/>
        <w:rPr>
          <w:rFonts w:ascii="Arial" w:hAnsi="Arial"/>
          <w:lang w:val="it-IT"/>
        </w:rPr>
      </w:pPr>
      <w:r w:rsidRPr="00602E11">
        <w:rPr>
          <w:rFonts w:ascii="Arial" w:eastAsia="Calibri" w:hAnsi="Arial"/>
          <w:lang w:val="it-IT"/>
        </w:rPr>
        <w:t>esprimere pareri in merito a procedure interne, allo scopo di renderle idonee a garantire i principi espressi nel Codice Etico;</w:t>
      </w:r>
    </w:p>
    <w:p w14:paraId="198D1ADB" w14:textId="77777777" w:rsidR="00602E11" w:rsidRPr="00602E11" w:rsidRDefault="00602E11" w:rsidP="00602E11">
      <w:pPr>
        <w:pStyle w:val="Paragrafoelenco"/>
        <w:numPr>
          <w:ilvl w:val="0"/>
          <w:numId w:val="52"/>
        </w:numPr>
        <w:spacing w:after="60"/>
        <w:jc w:val="both"/>
        <w:rPr>
          <w:rFonts w:ascii="Arial" w:hAnsi="Arial"/>
          <w:lang w:val="it-IT"/>
        </w:rPr>
      </w:pPr>
      <w:r w:rsidRPr="00602E11">
        <w:rPr>
          <w:rFonts w:ascii="Arial" w:eastAsia="Calibri" w:hAnsi="Arial"/>
          <w:lang w:val="it-IT"/>
        </w:rPr>
        <w:t>aggiornare periodicamente il Codice Etico.</w:t>
      </w:r>
    </w:p>
    <w:p w14:paraId="554C0D23" w14:textId="77777777" w:rsidR="00602E11" w:rsidRPr="007B292D" w:rsidRDefault="00602E11" w:rsidP="00602E11">
      <w:pPr>
        <w:pStyle w:val="Titolo2"/>
        <w:numPr>
          <w:ilvl w:val="1"/>
          <w:numId w:val="53"/>
        </w:numPr>
        <w:spacing w:before="480" w:after="240" w:line="240" w:lineRule="auto"/>
        <w:jc w:val="both"/>
        <w:rPr>
          <w:rFonts w:ascii="Arial" w:hAnsi="Arial"/>
        </w:rPr>
      </w:pPr>
      <w:bookmarkStart w:id="715" w:name="_Toc523328283"/>
      <w:r w:rsidRPr="007B292D">
        <w:rPr>
          <w:rFonts w:ascii="Arial" w:hAnsi="Arial"/>
        </w:rPr>
        <w:t>Monitoraggio e Controllo</w:t>
      </w:r>
      <w:bookmarkEnd w:id="715"/>
    </w:p>
    <w:p w14:paraId="61A0DFCA" w14:textId="77777777" w:rsidR="00602E11" w:rsidRPr="00602E11" w:rsidRDefault="00602E11" w:rsidP="00602E11">
      <w:pPr>
        <w:rPr>
          <w:rFonts w:ascii="Arial" w:hAnsi="Arial"/>
          <w:lang w:val="it-IT"/>
        </w:rPr>
      </w:pPr>
      <w:r w:rsidRPr="00602E11">
        <w:rPr>
          <w:rFonts w:ascii="Arial" w:hAnsi="Arial"/>
          <w:lang w:val="it-IT"/>
        </w:rPr>
        <w:t>L’Organismo di Vigilanza cura l’applicazione e diffusione del Codice, analoga responsabilità è assegnata ai soggetti posti al vertice di ogni area aziendale che ne garantiscono l’osservanza a tutti i livelli dell’organizzazione.</w:t>
      </w:r>
    </w:p>
    <w:p w14:paraId="73B62DAF" w14:textId="77777777" w:rsidR="00602E11" w:rsidRPr="00602E11" w:rsidRDefault="00602E11" w:rsidP="00602E11">
      <w:pPr>
        <w:rPr>
          <w:rFonts w:ascii="Arial" w:eastAsia="Calibri" w:hAnsi="Arial"/>
          <w:lang w:val="it-IT"/>
        </w:rPr>
      </w:pPr>
      <w:r w:rsidRPr="00602E11">
        <w:rPr>
          <w:rFonts w:ascii="Arial" w:eastAsia="Calibri" w:hAnsi="Arial"/>
          <w:lang w:val="it-IT"/>
        </w:rPr>
        <w:t>La Società si impegna ad assumere iniziative periodiche di formazione di dipendenti e collaboratori sulle finalità e contenuti del Codice, in particolare all’atto dell’ammissione e assunzione, nonché iniziative di informazione e sensibilizzazione sui medesimi temi.</w:t>
      </w:r>
    </w:p>
    <w:p w14:paraId="2F038298" w14:textId="77777777" w:rsidR="00602E11" w:rsidRPr="007B292D" w:rsidRDefault="00602E11" w:rsidP="00602E11">
      <w:pPr>
        <w:pStyle w:val="Titolo2"/>
        <w:numPr>
          <w:ilvl w:val="1"/>
          <w:numId w:val="53"/>
        </w:numPr>
        <w:spacing w:before="480" w:after="240" w:line="240" w:lineRule="auto"/>
        <w:jc w:val="both"/>
        <w:rPr>
          <w:rFonts w:ascii="Arial" w:hAnsi="Arial"/>
        </w:rPr>
      </w:pPr>
      <w:bookmarkStart w:id="716" w:name="_Toc507161358"/>
      <w:bookmarkStart w:id="717" w:name="_Toc523328284"/>
      <w:r w:rsidRPr="007B292D">
        <w:rPr>
          <w:rFonts w:ascii="Arial" w:hAnsi="Arial"/>
        </w:rPr>
        <w:t>Segnalazioni</w:t>
      </w:r>
      <w:bookmarkEnd w:id="716"/>
      <w:bookmarkEnd w:id="717"/>
    </w:p>
    <w:p w14:paraId="34B5C9FA" w14:textId="77777777" w:rsidR="00602E11" w:rsidRPr="00602E11" w:rsidRDefault="00602E11" w:rsidP="00602E11">
      <w:pPr>
        <w:rPr>
          <w:rFonts w:ascii="Arial" w:hAnsi="Arial"/>
          <w:lang w:val="it-IT"/>
        </w:rPr>
      </w:pPr>
      <w:r w:rsidRPr="00602E11">
        <w:rPr>
          <w:rFonts w:ascii="Arial" w:hAnsi="Arial"/>
          <w:lang w:val="it-IT"/>
        </w:rPr>
        <w:t xml:space="preserve">Tutti i Destinatari sono tenuti a segnalare eventuali comportamenti non conformi ai principi e alle regole in esso contenuti. </w:t>
      </w:r>
    </w:p>
    <w:p w14:paraId="3D123D9C" w14:textId="235DE8E1" w:rsidR="00602E11" w:rsidRPr="00602E11" w:rsidRDefault="00602E11" w:rsidP="00602E11">
      <w:pPr>
        <w:rPr>
          <w:rFonts w:ascii="Arial" w:hAnsi="Arial"/>
          <w:lang w:val="it-IT"/>
        </w:rPr>
      </w:pPr>
      <w:r w:rsidRPr="00602E11">
        <w:rPr>
          <w:rFonts w:ascii="Arial" w:hAnsi="Arial"/>
          <w:lang w:val="it-IT"/>
        </w:rPr>
        <w:lastRenderedPageBreak/>
        <w:t>Eventuali segnalazioni di violazioni o richieste di chiarimenti sull’interpretazione del Codice dovranno essere rivolte all’Organismo di Vigilanza, utilizzando l’indirizzo di posta elettronica</w:t>
      </w:r>
      <w:r>
        <w:rPr>
          <w:rFonts w:ascii="Arial" w:hAnsi="Arial"/>
          <w:lang w:val="it-IT"/>
        </w:rPr>
        <w:t>___________________________</w:t>
      </w:r>
      <w:proofErr w:type="gramStart"/>
      <w:r>
        <w:rPr>
          <w:rFonts w:ascii="Arial" w:hAnsi="Arial"/>
          <w:lang w:val="it-IT"/>
        </w:rPr>
        <w:t>_ .</w:t>
      </w:r>
      <w:proofErr w:type="gramEnd"/>
    </w:p>
    <w:p w14:paraId="7FD24F94" w14:textId="77777777" w:rsidR="00602E11" w:rsidRPr="00602E11" w:rsidRDefault="00602E11" w:rsidP="00602E11">
      <w:pPr>
        <w:rPr>
          <w:rFonts w:ascii="Arial" w:hAnsi="Arial"/>
          <w:lang w:val="it-IT"/>
        </w:rPr>
      </w:pPr>
      <w:r w:rsidRPr="00602E11">
        <w:rPr>
          <w:rFonts w:ascii="Arial" w:hAnsi="Arial"/>
          <w:lang w:val="it-IT"/>
        </w:rPr>
        <w:t xml:space="preserve">Per ogni segnalazione ricevuta è garantita la confidenzialità, la riservatezza sia della segnalazione sia del soggetto segnalante, onde garantire ad ognuno la massima serenità nel sottoporre segnalazioni a tutela e garanzia del comportamento etico in azienda. </w:t>
      </w:r>
      <w:r w:rsidRPr="00602E11">
        <w:rPr>
          <w:rFonts w:ascii="Arial" w:eastAsia="Calibri" w:hAnsi="Arial"/>
          <w:lang w:val="it-IT"/>
        </w:rPr>
        <w:t>Tutti i soggetti coinvolti in procedimenti di indagine relativi sono tenuti alla massima riservatezza.</w:t>
      </w:r>
    </w:p>
    <w:p w14:paraId="4243CCAA" w14:textId="77777777" w:rsidR="00602E11" w:rsidRPr="007B292D" w:rsidRDefault="00602E11" w:rsidP="00602E11">
      <w:pPr>
        <w:pStyle w:val="Titolo2"/>
        <w:numPr>
          <w:ilvl w:val="1"/>
          <w:numId w:val="53"/>
        </w:numPr>
        <w:spacing w:before="480" w:after="240" w:line="240" w:lineRule="auto"/>
        <w:jc w:val="both"/>
        <w:rPr>
          <w:rFonts w:ascii="Arial" w:hAnsi="Arial"/>
        </w:rPr>
      </w:pPr>
      <w:bookmarkStart w:id="718" w:name="_Toc523328285"/>
      <w:bookmarkStart w:id="719" w:name="_Toc507161359"/>
      <w:r w:rsidRPr="007B292D">
        <w:rPr>
          <w:rFonts w:ascii="Arial" w:hAnsi="Arial"/>
        </w:rPr>
        <w:t>Provvedimenti</w:t>
      </w:r>
      <w:bookmarkEnd w:id="718"/>
      <w:r w:rsidRPr="007B292D">
        <w:rPr>
          <w:rFonts w:ascii="Arial" w:hAnsi="Arial"/>
        </w:rPr>
        <w:t xml:space="preserve"> </w:t>
      </w:r>
      <w:bookmarkEnd w:id="719"/>
    </w:p>
    <w:p w14:paraId="3E0F5ED0" w14:textId="77777777" w:rsidR="00602E11" w:rsidRPr="00602E11" w:rsidRDefault="00602E11" w:rsidP="00602E11">
      <w:pPr>
        <w:rPr>
          <w:rFonts w:ascii="Arial" w:hAnsi="Arial"/>
          <w:lang w:val="it-IT"/>
        </w:rPr>
      </w:pPr>
      <w:r w:rsidRPr="00602E11">
        <w:rPr>
          <w:rFonts w:ascii="Arial" w:hAnsi="Arial"/>
          <w:lang w:val="it-IT"/>
        </w:rPr>
        <w:t xml:space="preserve">L’osservanza del Codice Etico è parte integrante degli obblighi contrattuali dei dipendenti, collaboratori e, più in generale, di tutti i Destinatari. </w:t>
      </w:r>
    </w:p>
    <w:p w14:paraId="6EB52F38" w14:textId="77777777" w:rsidR="00602E11" w:rsidRPr="00602E11" w:rsidRDefault="00602E11" w:rsidP="00602E11">
      <w:pPr>
        <w:rPr>
          <w:rFonts w:ascii="Arial" w:hAnsi="Arial"/>
          <w:lang w:val="it-IT"/>
        </w:rPr>
      </w:pPr>
      <w:r w:rsidRPr="00602E11">
        <w:rPr>
          <w:rFonts w:ascii="Arial" w:hAnsi="Arial"/>
          <w:lang w:val="it-IT"/>
        </w:rPr>
        <w:t xml:space="preserve">Eventuali violazioni rendono applicabili provvedimenti, modulati in relazione alla gravità e nei limiti del quadro normativo in vigore. </w:t>
      </w:r>
    </w:p>
    <w:p w14:paraId="37E1797F" w14:textId="77777777" w:rsidR="00602E11" w:rsidRPr="00602E11" w:rsidRDefault="00602E11" w:rsidP="00602E11">
      <w:pPr>
        <w:rPr>
          <w:rFonts w:ascii="Arial" w:hAnsi="Arial"/>
          <w:lang w:val="it-IT"/>
        </w:rPr>
      </w:pPr>
      <w:r w:rsidRPr="00602E11">
        <w:rPr>
          <w:rFonts w:ascii="Arial" w:hAnsi="Arial"/>
          <w:lang w:val="it-IT"/>
        </w:rPr>
        <w:t xml:space="preserve">Relativamente ai dipendenti, l’inosservanza può determinare procedimenti disciplinari e sanzionatori sino all’interruzione del rapporto di lavoro e, per gli amministratori e sindaci, la sospensione o la revoca della carica. </w:t>
      </w:r>
    </w:p>
    <w:p w14:paraId="5FFEC43E" w14:textId="77777777" w:rsidR="00602E11" w:rsidRPr="00602E11" w:rsidRDefault="00602E11" w:rsidP="00602E11">
      <w:pPr>
        <w:rPr>
          <w:rFonts w:ascii="Arial" w:hAnsi="Arial"/>
          <w:lang w:val="it-IT"/>
        </w:rPr>
      </w:pPr>
      <w:r w:rsidRPr="00602E11">
        <w:rPr>
          <w:rFonts w:ascii="Arial" w:hAnsi="Arial"/>
          <w:lang w:val="it-IT"/>
        </w:rPr>
        <w:t>L’inosservanza da parte dei soggetti esterni può determinare la risoluzione del contratto, incarico o in generale del rapporto in essere, nonché - laddove ve ne siano i presupposti - il risarcimento dei danni.</w:t>
      </w:r>
    </w:p>
    <w:p w14:paraId="4BBB66D3" w14:textId="77777777" w:rsidR="00602E11" w:rsidRPr="007B292D" w:rsidRDefault="00602E11" w:rsidP="00602E11">
      <w:pPr>
        <w:pStyle w:val="Titolo2"/>
        <w:numPr>
          <w:ilvl w:val="1"/>
          <w:numId w:val="53"/>
        </w:numPr>
        <w:spacing w:before="480" w:after="240" w:line="240" w:lineRule="auto"/>
        <w:jc w:val="both"/>
        <w:rPr>
          <w:rFonts w:ascii="Arial" w:hAnsi="Arial"/>
        </w:rPr>
      </w:pPr>
      <w:bookmarkStart w:id="720" w:name="_Toc523328286"/>
      <w:r w:rsidRPr="007B292D">
        <w:rPr>
          <w:rFonts w:ascii="Arial" w:hAnsi="Arial"/>
        </w:rPr>
        <w:t>Disposizioni Finali</w:t>
      </w:r>
      <w:bookmarkEnd w:id="720"/>
    </w:p>
    <w:p w14:paraId="6F64807F" w14:textId="77777777" w:rsidR="00602E11" w:rsidRPr="00602E11" w:rsidRDefault="00602E11" w:rsidP="00602E11">
      <w:pPr>
        <w:rPr>
          <w:rFonts w:ascii="Arial" w:hAnsi="Arial"/>
          <w:lang w:val="it-IT"/>
        </w:rPr>
      </w:pPr>
      <w:r w:rsidRPr="00602E11">
        <w:rPr>
          <w:rFonts w:ascii="Arial" w:hAnsi="Arial"/>
          <w:lang w:val="it-IT"/>
        </w:rPr>
        <w:t xml:space="preserve">Il Consiglio di Amministrazione della Società approva con delibera consiliare il presente Codice Etico, nonché ogni variazione/integrazione ad esso apportata. </w:t>
      </w:r>
    </w:p>
    <w:p w14:paraId="7DA26BCA" w14:textId="77777777" w:rsidR="00602E11" w:rsidRPr="00602E11" w:rsidRDefault="00602E11" w:rsidP="00602E11">
      <w:pPr>
        <w:rPr>
          <w:rFonts w:ascii="Arial" w:hAnsi="Arial"/>
          <w:lang w:val="it-IT"/>
        </w:rPr>
      </w:pPr>
      <w:r w:rsidRPr="00602E11">
        <w:rPr>
          <w:rFonts w:ascii="Arial" w:hAnsi="Arial"/>
          <w:lang w:val="it-IT"/>
        </w:rPr>
        <w:t>Il Consiglio di Amministrazione cura l’aggiornamento e l’eventuale revisione del Codice Etico, e valuta le eventuali proposte di modifica/integrazione provenienti dall’Organismo di Vigilanza.</w:t>
      </w:r>
    </w:p>
    <w:p w14:paraId="5B0E14B3" w14:textId="77777777" w:rsidR="00602E11" w:rsidRPr="00602E11" w:rsidRDefault="00602E11" w:rsidP="00602E11">
      <w:pPr>
        <w:rPr>
          <w:lang w:val="it-IT"/>
        </w:rPr>
      </w:pPr>
    </w:p>
    <w:p w14:paraId="15703D4E" w14:textId="77777777" w:rsidR="00602E11" w:rsidRPr="007C76D0" w:rsidRDefault="00602E11" w:rsidP="007C76D0">
      <w:pPr>
        <w:spacing w:before="60" w:after="120" w:line="276" w:lineRule="auto"/>
        <w:rPr>
          <w:rFonts w:ascii="Tahoma" w:hAnsi="Tahoma" w:cs="Tahoma"/>
          <w:sz w:val="18"/>
          <w:szCs w:val="18"/>
          <w:lang w:val="it-IT"/>
        </w:rPr>
      </w:pPr>
    </w:p>
    <w:p w14:paraId="4B6F7C14" w14:textId="77777777" w:rsidR="00373ADF" w:rsidRPr="00833B08" w:rsidRDefault="00373ADF" w:rsidP="00D837C7">
      <w:pPr>
        <w:spacing w:before="60" w:after="120" w:line="276" w:lineRule="auto"/>
        <w:rPr>
          <w:rFonts w:ascii="Verdana" w:hAnsi="Verdana" w:cs="Arial"/>
          <w:b/>
          <w:bCs/>
          <w:smallCaps/>
          <w:vanish/>
          <w:sz w:val="20"/>
          <w:szCs w:val="20"/>
          <w:highlight w:val="cyan"/>
          <w:lang w:val="it-IT"/>
        </w:rPr>
      </w:pPr>
    </w:p>
    <w:sectPr w:rsidR="00373ADF" w:rsidRPr="00833B08" w:rsidSect="00B408F4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D5653" w14:textId="77777777" w:rsidR="00147F14" w:rsidRDefault="00147F14" w:rsidP="004047F4">
      <w:r>
        <w:separator/>
      </w:r>
    </w:p>
  </w:endnote>
  <w:endnote w:type="continuationSeparator" w:id="0">
    <w:p w14:paraId="6A59631D" w14:textId="77777777" w:rsidR="00147F14" w:rsidRDefault="00147F14" w:rsidP="00404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BC2D2" w14:textId="77777777" w:rsidR="003115B3" w:rsidRDefault="003115B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10</w:t>
    </w:r>
    <w:r>
      <w:rPr>
        <w:rStyle w:val="Numeropagina"/>
      </w:rPr>
      <w:fldChar w:fldCharType="end"/>
    </w:r>
  </w:p>
  <w:p w14:paraId="509DCA67" w14:textId="77777777" w:rsidR="003115B3" w:rsidRDefault="003115B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9AC4D" w14:textId="00342DDD" w:rsidR="003115B3" w:rsidRPr="003C10EC" w:rsidRDefault="003115B3" w:rsidP="00E82EF7">
    <w:pPr>
      <w:pStyle w:val="Pidipagina"/>
      <w:tabs>
        <w:tab w:val="clear" w:pos="4986"/>
        <w:tab w:val="clear" w:pos="9972"/>
        <w:tab w:val="left" w:pos="1958"/>
        <w:tab w:val="left" w:pos="4251"/>
        <w:tab w:val="center" w:pos="5103"/>
        <w:tab w:val="right" w:pos="8789"/>
        <w:tab w:val="right" w:pos="9072"/>
      </w:tabs>
      <w:ind w:right="-1"/>
      <w:jc w:val="right"/>
      <w:rPr>
        <w:rFonts w:ascii="Verdana" w:hAnsi="Verdana" w:cs="Microsoft Tai Le"/>
        <w:bCs/>
        <w:color w:val="BFBFBF" w:themeColor="background1" w:themeShade="BF"/>
        <w:sz w:val="16"/>
        <w:szCs w:val="16"/>
        <w:lang w:val="it-IT"/>
      </w:rPr>
    </w:pPr>
    <w:r w:rsidRPr="003C10EC">
      <w:rPr>
        <w:rFonts w:ascii="Verdana" w:hAnsi="Verdan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63AC67A" wp14:editId="07DCF424">
              <wp:simplePos x="0" y="0"/>
              <wp:positionH relativeFrom="margin">
                <wp:align>left</wp:align>
              </wp:positionH>
              <wp:positionV relativeFrom="paragraph">
                <wp:posOffset>-152612</wp:posOffset>
              </wp:positionV>
              <wp:extent cx="5756910" cy="0"/>
              <wp:effectExtent l="0" t="0" r="34290" b="19050"/>
              <wp:wrapNone/>
              <wp:docPr id="18" name="Straight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6910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AE1CAC" id="Straight Connector 1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12pt" to="453.3pt,-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" strokecolor="#e5b8b7 [1301]" strokeweight=".5pt">
              <v:stroke joinstyle="miter"/>
              <w10:wrap anchorx="margin"/>
            </v:line>
          </w:pict>
        </mc:Fallback>
      </mc:AlternateContent>
    </w:r>
    <w:r w:rsidRPr="003C10EC">
      <w:rPr>
        <w:rFonts w:ascii="Verdana" w:hAnsi="Verdana" w:cs="Microsoft Tai Le"/>
        <w:bCs/>
        <w:color w:val="A6A6A6" w:themeColor="background1" w:themeShade="A6"/>
        <w:sz w:val="16"/>
        <w:szCs w:val="16"/>
        <w:lang w:val="it-IT"/>
      </w:rPr>
      <w:t xml:space="preserve">Pagina </w:t>
    </w:r>
    <w:r w:rsidRPr="003C10EC">
      <w:rPr>
        <w:rStyle w:val="Numeropagina"/>
        <w:rFonts w:ascii="Verdana" w:hAnsi="Verdana" w:cs="Microsoft Tai Le"/>
        <w:color w:val="A6A6A6" w:themeColor="background1" w:themeShade="A6"/>
        <w:sz w:val="16"/>
        <w:szCs w:val="16"/>
      </w:rPr>
      <w:fldChar w:fldCharType="begin"/>
    </w:r>
    <w:r w:rsidRPr="003C10EC">
      <w:rPr>
        <w:rStyle w:val="Numeropagina"/>
        <w:rFonts w:ascii="Verdana" w:hAnsi="Verdana" w:cs="Microsoft Tai Le"/>
        <w:color w:val="A6A6A6" w:themeColor="background1" w:themeShade="A6"/>
        <w:sz w:val="16"/>
        <w:szCs w:val="16"/>
      </w:rPr>
      <w:instrText xml:space="preserve"> PAGE </w:instrText>
    </w:r>
    <w:r w:rsidRPr="003C10EC">
      <w:rPr>
        <w:rStyle w:val="Numeropagina"/>
        <w:rFonts w:ascii="Verdana" w:hAnsi="Verdana" w:cs="Microsoft Tai Le"/>
        <w:color w:val="A6A6A6" w:themeColor="background1" w:themeShade="A6"/>
        <w:sz w:val="16"/>
        <w:szCs w:val="16"/>
      </w:rPr>
      <w:fldChar w:fldCharType="separate"/>
    </w:r>
    <w:r w:rsidR="00EA5BDD">
      <w:rPr>
        <w:rStyle w:val="Numeropagina"/>
        <w:rFonts w:ascii="Verdana" w:hAnsi="Verdana" w:cs="Microsoft Tai Le"/>
        <w:noProof/>
        <w:color w:val="A6A6A6" w:themeColor="background1" w:themeShade="A6"/>
        <w:sz w:val="16"/>
        <w:szCs w:val="16"/>
      </w:rPr>
      <w:t>10</w:t>
    </w:r>
    <w:r w:rsidRPr="003C10EC">
      <w:rPr>
        <w:rStyle w:val="Numeropagina"/>
        <w:rFonts w:ascii="Verdana" w:hAnsi="Verdana" w:cs="Microsoft Tai Le"/>
        <w:color w:val="A6A6A6" w:themeColor="background1" w:themeShade="A6"/>
        <w:sz w:val="16"/>
        <w:szCs w:val="16"/>
      </w:rPr>
      <w:fldChar w:fldCharType="end"/>
    </w:r>
    <w:r w:rsidRPr="003C10EC">
      <w:rPr>
        <w:rStyle w:val="Numeropagina"/>
        <w:rFonts w:ascii="Verdana" w:hAnsi="Verdana" w:cs="Microsoft Tai Le"/>
        <w:color w:val="A6A6A6" w:themeColor="background1" w:themeShade="A6"/>
        <w:sz w:val="16"/>
        <w:szCs w:val="16"/>
      </w:rPr>
      <w:t xml:space="preserve"> di </w:t>
    </w:r>
    <w:r w:rsidRPr="003C10EC">
      <w:rPr>
        <w:rStyle w:val="Numeropagina"/>
        <w:rFonts w:ascii="Verdana" w:hAnsi="Verdana" w:cs="Microsoft Tai Le"/>
        <w:color w:val="A6A6A6" w:themeColor="background1" w:themeShade="A6"/>
        <w:sz w:val="16"/>
        <w:szCs w:val="16"/>
      </w:rPr>
      <w:fldChar w:fldCharType="begin"/>
    </w:r>
    <w:r w:rsidRPr="003C10EC">
      <w:rPr>
        <w:rStyle w:val="Numeropagina"/>
        <w:rFonts w:ascii="Verdana" w:hAnsi="Verdana" w:cs="Microsoft Tai Le"/>
        <w:color w:val="A6A6A6" w:themeColor="background1" w:themeShade="A6"/>
        <w:sz w:val="16"/>
        <w:szCs w:val="16"/>
      </w:rPr>
      <w:instrText xml:space="preserve"> NUMPAGES </w:instrText>
    </w:r>
    <w:r w:rsidRPr="003C10EC">
      <w:rPr>
        <w:rStyle w:val="Numeropagina"/>
        <w:rFonts w:ascii="Verdana" w:hAnsi="Verdana" w:cs="Microsoft Tai Le"/>
        <w:color w:val="A6A6A6" w:themeColor="background1" w:themeShade="A6"/>
        <w:sz w:val="16"/>
        <w:szCs w:val="16"/>
      </w:rPr>
      <w:fldChar w:fldCharType="separate"/>
    </w:r>
    <w:r w:rsidR="00EA5BDD">
      <w:rPr>
        <w:rStyle w:val="Numeropagina"/>
        <w:rFonts w:ascii="Verdana" w:hAnsi="Verdana" w:cs="Microsoft Tai Le"/>
        <w:noProof/>
        <w:color w:val="A6A6A6" w:themeColor="background1" w:themeShade="A6"/>
        <w:sz w:val="16"/>
        <w:szCs w:val="16"/>
      </w:rPr>
      <w:t>10</w:t>
    </w:r>
    <w:r w:rsidRPr="003C10EC">
      <w:rPr>
        <w:rStyle w:val="Numeropagina"/>
        <w:rFonts w:ascii="Verdana" w:hAnsi="Verdana" w:cs="Microsoft Tai Le"/>
        <w:color w:val="A6A6A6" w:themeColor="background1" w:themeShade="A6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E83EC" w14:textId="77777777" w:rsidR="003115B3" w:rsidRDefault="003115B3">
    <w:pPr>
      <w:pStyle w:val="Pidipagina"/>
      <w:ind w:right="360"/>
      <w:jc w:val="center"/>
      <w:rPr>
        <w:rFonts w:ascii="Arial" w:hAnsi="Arial" w:cs="Arial"/>
        <w:bCs/>
        <w:sz w:val="16"/>
        <w:szCs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84683" w14:textId="77777777" w:rsidR="00147F14" w:rsidRDefault="00147F14" w:rsidP="004047F4">
      <w:r>
        <w:separator/>
      </w:r>
    </w:p>
  </w:footnote>
  <w:footnote w:type="continuationSeparator" w:id="0">
    <w:p w14:paraId="325FE10C" w14:textId="77777777" w:rsidR="00147F14" w:rsidRDefault="00147F14" w:rsidP="00404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A159F" w14:textId="68B7D2E0" w:rsidR="003115B3" w:rsidRPr="009F50A5" w:rsidRDefault="003115B3" w:rsidP="00602E11">
    <w:pPr>
      <w:pStyle w:val="Intestazione"/>
      <w:rPr>
        <w:rFonts w:asciiTheme="minorHAnsi" w:hAnsiTheme="minorHAnsi" w:cstheme="minorHAnsi"/>
        <w:i/>
        <w:sz w:val="20"/>
        <w:szCs w:val="20"/>
        <w:lang w:val="it-IT"/>
      </w:rPr>
    </w:pPr>
    <w:r>
      <w:rPr>
        <w:rFonts w:asciiTheme="minorHAnsi" w:hAnsiTheme="minorHAnsi" w:cstheme="minorHAnsi"/>
        <w:i/>
        <w:color w:val="A6A6A6" w:themeColor="background1" w:themeShade="A6"/>
        <w:sz w:val="16"/>
        <w:szCs w:val="16"/>
        <w:lang w:val="it-IT"/>
      </w:rPr>
      <w:tab/>
    </w:r>
    <w:r>
      <w:rPr>
        <w:rFonts w:asciiTheme="minorHAnsi" w:hAnsiTheme="minorHAnsi" w:cstheme="minorHAnsi"/>
        <w:i/>
        <w:color w:val="A6A6A6" w:themeColor="background1" w:themeShade="A6"/>
        <w:sz w:val="16"/>
        <w:szCs w:val="16"/>
        <w:lang w:val="it-IT"/>
      </w:rPr>
      <w:tab/>
    </w:r>
    <w:r w:rsidR="00602E11">
      <w:rPr>
        <w:rFonts w:asciiTheme="minorHAnsi" w:hAnsiTheme="minorHAnsi" w:cstheme="minorHAnsi"/>
        <w:i/>
        <w:color w:val="A6A6A6" w:themeColor="background1" w:themeShade="A6"/>
        <w:sz w:val="16"/>
        <w:szCs w:val="16"/>
        <w:lang w:val="it-IT"/>
      </w:rPr>
      <w:t xml:space="preserve">Codice Etico - </w:t>
    </w:r>
    <w:proofErr w:type="gramStart"/>
    <w:r w:rsidRPr="009F50A5">
      <w:rPr>
        <w:rFonts w:ascii="Microsoft Tai Le" w:hAnsi="Microsoft Tai Le" w:cs="Microsoft Tai Le"/>
        <w:i/>
        <w:color w:val="A6A6A6"/>
        <w:sz w:val="16"/>
        <w:szCs w:val="16"/>
        <w:lang w:val="it-IT"/>
      </w:rPr>
      <w:t>SO.GE.S.I.</w:t>
    </w:r>
    <w:proofErr w:type="gramEnd"/>
    <w:r w:rsidRPr="009F50A5">
      <w:rPr>
        <w:rFonts w:ascii="Microsoft Tai Le" w:hAnsi="Microsoft Tai Le" w:cs="Microsoft Tai Le"/>
        <w:i/>
        <w:color w:val="A6A6A6"/>
        <w:sz w:val="16"/>
        <w:szCs w:val="16"/>
        <w:lang w:val="it-IT"/>
      </w:rPr>
      <w:t xml:space="preserve"> S.r.l.</w:t>
    </w:r>
  </w:p>
  <w:p w14:paraId="1C9C885A" w14:textId="77777777" w:rsidR="003115B3" w:rsidRDefault="003115B3" w:rsidP="0041342F">
    <w:pPr>
      <w:pStyle w:val="Intestazione"/>
      <w:ind w:left="4986"/>
      <w:rPr>
        <w:i/>
        <w:sz w:val="20"/>
        <w:szCs w:val="20"/>
        <w:lang w:val="it-IT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81A02D" wp14:editId="72EAD6AE">
              <wp:simplePos x="0" y="0"/>
              <wp:positionH relativeFrom="margin">
                <wp:align>left</wp:align>
              </wp:positionH>
              <wp:positionV relativeFrom="paragraph">
                <wp:posOffset>48895</wp:posOffset>
              </wp:positionV>
              <wp:extent cx="5756910" cy="0"/>
              <wp:effectExtent l="0" t="0" r="34290" b="1905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6910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82D496" id="Straight Connector 1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85pt" to="453.3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" strokecolor="#548dd4 [1951]" strokeweight=".5pt">
              <v:stroke joinstyle="miter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5E328" w14:textId="0EF4B13C" w:rsidR="003115B3" w:rsidRPr="00682873" w:rsidRDefault="003115B3" w:rsidP="00D94163">
    <w:pPr>
      <w:pStyle w:val="Intestazione"/>
      <w:jc w:val="right"/>
      <w:rPr>
        <w:color w:val="FF0000"/>
        <w:u w:val="single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9164A"/>
    <w:multiLevelType w:val="hybridMultilevel"/>
    <w:tmpl w:val="AFFCD636"/>
    <w:lvl w:ilvl="0" w:tplc="F9700974">
      <w:start w:val="1"/>
      <w:numFmt w:val="bullet"/>
      <w:pStyle w:val="Bullet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D63FE"/>
    <w:multiLevelType w:val="hybridMultilevel"/>
    <w:tmpl w:val="642A2F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57196"/>
    <w:multiLevelType w:val="hybridMultilevel"/>
    <w:tmpl w:val="D276B870"/>
    <w:lvl w:ilvl="0" w:tplc="03CE399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B31CA"/>
    <w:multiLevelType w:val="hybridMultilevel"/>
    <w:tmpl w:val="B0BA698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3413D1"/>
    <w:multiLevelType w:val="hybridMultilevel"/>
    <w:tmpl w:val="9E7C82D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9E5A2C"/>
    <w:multiLevelType w:val="hybridMultilevel"/>
    <w:tmpl w:val="6BE6B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E30BCD"/>
    <w:multiLevelType w:val="hybridMultilevel"/>
    <w:tmpl w:val="C9E4C53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97463B8"/>
    <w:multiLevelType w:val="hybridMultilevel"/>
    <w:tmpl w:val="DEA28090"/>
    <w:lvl w:ilvl="0" w:tplc="722445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BB03E3"/>
    <w:multiLevelType w:val="hybridMultilevel"/>
    <w:tmpl w:val="B8508E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CF12F4"/>
    <w:multiLevelType w:val="hybridMultilevel"/>
    <w:tmpl w:val="8E385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407D02"/>
    <w:multiLevelType w:val="hybridMultilevel"/>
    <w:tmpl w:val="05E0A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6E4A38"/>
    <w:multiLevelType w:val="hybridMultilevel"/>
    <w:tmpl w:val="36E8C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9B5056"/>
    <w:multiLevelType w:val="hybridMultilevel"/>
    <w:tmpl w:val="6B946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BC11D3"/>
    <w:multiLevelType w:val="hybridMultilevel"/>
    <w:tmpl w:val="E11A3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01516E"/>
    <w:multiLevelType w:val="hybridMultilevel"/>
    <w:tmpl w:val="3F224B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D201B0"/>
    <w:multiLevelType w:val="hybridMultilevel"/>
    <w:tmpl w:val="F9BE9850"/>
    <w:lvl w:ilvl="0" w:tplc="AE268F56">
      <w:start w:val="1"/>
      <w:numFmt w:val="bullet"/>
      <w:pStyle w:val="bulletv"/>
      <w:lvlText w:val=""/>
      <w:lvlJc w:val="left"/>
      <w:pPr>
        <w:tabs>
          <w:tab w:val="num" w:pos="0"/>
        </w:tabs>
        <w:ind w:left="1418" w:hanging="42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A4425D"/>
    <w:multiLevelType w:val="hybridMultilevel"/>
    <w:tmpl w:val="84DA3D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507923"/>
    <w:multiLevelType w:val="hybridMultilevel"/>
    <w:tmpl w:val="F52421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D081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FA0B93"/>
    <w:multiLevelType w:val="hybridMultilevel"/>
    <w:tmpl w:val="55CCEDAC"/>
    <w:lvl w:ilvl="0" w:tplc="03CE3996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CE0F88"/>
    <w:multiLevelType w:val="hybridMultilevel"/>
    <w:tmpl w:val="E6F863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0D0748"/>
    <w:multiLevelType w:val="hybridMultilevel"/>
    <w:tmpl w:val="D7FED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650413"/>
    <w:multiLevelType w:val="hybridMultilevel"/>
    <w:tmpl w:val="199CB8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81265D"/>
    <w:multiLevelType w:val="multilevel"/>
    <w:tmpl w:val="9C6C8B74"/>
    <w:lvl w:ilvl="0">
      <w:start w:val="1"/>
      <w:numFmt w:val="decimal"/>
      <w:pStyle w:val="Titolo1"/>
      <w:lvlText w:val="%1"/>
      <w:lvlJc w:val="left"/>
      <w:pPr>
        <w:tabs>
          <w:tab w:val="num" w:pos="360"/>
        </w:tabs>
        <w:ind w:left="283" w:hanging="283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pStyle w:val="Titolo2"/>
      <w:lvlText w:val="%1.%2."/>
      <w:lvlJc w:val="left"/>
      <w:pPr>
        <w:tabs>
          <w:tab w:val="num" w:pos="1144"/>
        </w:tabs>
        <w:ind w:left="1144" w:hanging="576"/>
      </w:pPr>
      <w:rPr>
        <w:rFonts w:ascii="Tahoma" w:hAnsi="Tahoma" w:cs="Tahoma" w:hint="default"/>
        <w:sz w:val="18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28C2570F"/>
    <w:multiLevelType w:val="hybridMultilevel"/>
    <w:tmpl w:val="BA9EC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9B7503"/>
    <w:multiLevelType w:val="hybridMultilevel"/>
    <w:tmpl w:val="EC449B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5E342A"/>
    <w:multiLevelType w:val="hybridMultilevel"/>
    <w:tmpl w:val="C1D6DF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F42A1F"/>
    <w:multiLevelType w:val="hybridMultilevel"/>
    <w:tmpl w:val="34FE79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DF6D22"/>
    <w:multiLevelType w:val="hybridMultilevel"/>
    <w:tmpl w:val="43E63402"/>
    <w:lvl w:ilvl="0" w:tplc="86C01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FF2AA2"/>
    <w:multiLevelType w:val="hybridMultilevel"/>
    <w:tmpl w:val="97844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E10195"/>
    <w:multiLevelType w:val="hybridMultilevel"/>
    <w:tmpl w:val="BD6EC07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55C5016"/>
    <w:multiLevelType w:val="multilevel"/>
    <w:tmpl w:val="74BCCB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31" w15:restartNumberingAfterBreak="0">
    <w:nsid w:val="37FE46F6"/>
    <w:multiLevelType w:val="hybridMultilevel"/>
    <w:tmpl w:val="D99273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421AAF"/>
    <w:multiLevelType w:val="hybridMultilevel"/>
    <w:tmpl w:val="C138036A"/>
    <w:lvl w:ilvl="0" w:tplc="6F84753E">
      <w:start w:val="1"/>
      <w:numFmt w:val="bullet"/>
      <w:pStyle w:val="bullet"/>
      <w:lvlText w:val="-"/>
      <w:lvlJc w:val="left"/>
      <w:pPr>
        <w:tabs>
          <w:tab w:val="num" w:pos="1287"/>
        </w:tabs>
        <w:ind w:left="1287" w:hanging="567"/>
      </w:pPr>
      <w:rPr>
        <w:rFonts w:ascii="Times New Roman" w:hAnsi="Times New Roman" w:cs="Times New Roman" w:hint="default"/>
        <w:sz w:val="22"/>
      </w:rPr>
    </w:lvl>
    <w:lvl w:ilvl="1" w:tplc="3FD8B27C">
      <w:start w:val="5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3BDC2E55"/>
    <w:multiLevelType w:val="hybridMultilevel"/>
    <w:tmpl w:val="0B74A16A"/>
    <w:lvl w:ilvl="0" w:tplc="04100003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3D0B13B5"/>
    <w:multiLevelType w:val="hybridMultilevel"/>
    <w:tmpl w:val="79ECEAB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1701F94"/>
    <w:multiLevelType w:val="hybridMultilevel"/>
    <w:tmpl w:val="64ACA8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095CAC"/>
    <w:multiLevelType w:val="hybridMultilevel"/>
    <w:tmpl w:val="FE6292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C45476"/>
    <w:multiLevelType w:val="multilevel"/>
    <w:tmpl w:val="3488AA9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49B45295"/>
    <w:multiLevelType w:val="hybridMultilevel"/>
    <w:tmpl w:val="DAB4BA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9" w15:restartNumberingAfterBreak="0">
    <w:nsid w:val="4EAC6E67"/>
    <w:multiLevelType w:val="hybridMultilevel"/>
    <w:tmpl w:val="6DCE0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34334A"/>
    <w:multiLevelType w:val="hybridMultilevel"/>
    <w:tmpl w:val="A9A0F6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355442"/>
    <w:multiLevelType w:val="hybridMultilevel"/>
    <w:tmpl w:val="7CCC1C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111B49"/>
    <w:multiLevelType w:val="hybridMultilevel"/>
    <w:tmpl w:val="F90CD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A16799"/>
    <w:multiLevelType w:val="hybridMultilevel"/>
    <w:tmpl w:val="6598E20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5D68182B"/>
    <w:multiLevelType w:val="hybridMultilevel"/>
    <w:tmpl w:val="BFD28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CD5721"/>
    <w:multiLevelType w:val="hybridMultilevel"/>
    <w:tmpl w:val="A9C0C286"/>
    <w:lvl w:ilvl="0" w:tplc="46885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3C6E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747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6A1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421A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188B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36B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E0C8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349F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58095E"/>
    <w:multiLevelType w:val="multilevel"/>
    <w:tmpl w:val="FC18C7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color w:val="E36C0A" w:themeColor="accent6" w:themeShade="BF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47" w15:restartNumberingAfterBreak="0">
    <w:nsid w:val="6C182333"/>
    <w:multiLevelType w:val="hybridMultilevel"/>
    <w:tmpl w:val="2AF6A3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FB0082"/>
    <w:multiLevelType w:val="hybridMultilevel"/>
    <w:tmpl w:val="5300A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DB6982"/>
    <w:multiLevelType w:val="hybridMultilevel"/>
    <w:tmpl w:val="A59614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910724"/>
    <w:multiLevelType w:val="hybridMultilevel"/>
    <w:tmpl w:val="17FC7A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5797B4E"/>
    <w:multiLevelType w:val="hybridMultilevel"/>
    <w:tmpl w:val="5E4037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C37966"/>
    <w:multiLevelType w:val="hybridMultilevel"/>
    <w:tmpl w:val="3ED49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362CDB"/>
    <w:multiLevelType w:val="hybridMultilevel"/>
    <w:tmpl w:val="EC587F22"/>
    <w:lvl w:ilvl="0" w:tplc="A086A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9833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F2C2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8A69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AAE2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D29D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E8E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9A2A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4AC9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A502356"/>
    <w:multiLevelType w:val="hybridMultilevel"/>
    <w:tmpl w:val="C018085A"/>
    <w:lvl w:ilvl="0" w:tplc="0410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5" w15:restartNumberingAfterBreak="0">
    <w:nsid w:val="7D6907CB"/>
    <w:multiLevelType w:val="hybridMultilevel"/>
    <w:tmpl w:val="6E923FA4"/>
    <w:lvl w:ilvl="0" w:tplc="010C864A">
      <w:start w:val="1"/>
      <w:numFmt w:val="bullet"/>
      <w:pStyle w:val="bullet-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FD8B27C">
      <w:start w:val="5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2"/>
  </w:num>
  <w:num w:numId="2">
    <w:abstractNumId w:val="32"/>
  </w:num>
  <w:num w:numId="3">
    <w:abstractNumId w:val="15"/>
  </w:num>
  <w:num w:numId="4">
    <w:abstractNumId w:val="55"/>
  </w:num>
  <w:num w:numId="5">
    <w:abstractNumId w:val="0"/>
  </w:num>
  <w:num w:numId="6">
    <w:abstractNumId w:val="24"/>
  </w:num>
  <w:num w:numId="7">
    <w:abstractNumId w:val="16"/>
  </w:num>
  <w:num w:numId="8">
    <w:abstractNumId w:val="41"/>
  </w:num>
  <w:num w:numId="9">
    <w:abstractNumId w:val="10"/>
  </w:num>
  <w:num w:numId="10">
    <w:abstractNumId w:val="9"/>
  </w:num>
  <w:num w:numId="11">
    <w:abstractNumId w:val="38"/>
  </w:num>
  <w:num w:numId="12">
    <w:abstractNumId w:val="35"/>
  </w:num>
  <w:num w:numId="13">
    <w:abstractNumId w:val="14"/>
  </w:num>
  <w:num w:numId="14">
    <w:abstractNumId w:val="21"/>
  </w:num>
  <w:num w:numId="15">
    <w:abstractNumId w:val="17"/>
  </w:num>
  <w:num w:numId="16">
    <w:abstractNumId w:val="42"/>
  </w:num>
  <w:num w:numId="17">
    <w:abstractNumId w:val="7"/>
  </w:num>
  <w:num w:numId="18">
    <w:abstractNumId w:val="2"/>
  </w:num>
  <w:num w:numId="19">
    <w:abstractNumId w:val="18"/>
  </w:num>
  <w:num w:numId="20">
    <w:abstractNumId w:val="52"/>
  </w:num>
  <w:num w:numId="21">
    <w:abstractNumId w:val="5"/>
  </w:num>
  <w:num w:numId="22">
    <w:abstractNumId w:val="19"/>
  </w:num>
  <w:num w:numId="23">
    <w:abstractNumId w:val="26"/>
  </w:num>
  <w:num w:numId="24">
    <w:abstractNumId w:val="8"/>
  </w:num>
  <w:num w:numId="25">
    <w:abstractNumId w:val="28"/>
  </w:num>
  <w:num w:numId="26">
    <w:abstractNumId w:val="13"/>
  </w:num>
  <w:num w:numId="27">
    <w:abstractNumId w:val="23"/>
  </w:num>
  <w:num w:numId="28">
    <w:abstractNumId w:val="49"/>
  </w:num>
  <w:num w:numId="29">
    <w:abstractNumId w:val="54"/>
  </w:num>
  <w:num w:numId="30">
    <w:abstractNumId w:val="12"/>
  </w:num>
  <w:num w:numId="31">
    <w:abstractNumId w:val="50"/>
  </w:num>
  <w:num w:numId="32">
    <w:abstractNumId w:val="48"/>
  </w:num>
  <w:num w:numId="33">
    <w:abstractNumId w:val="44"/>
  </w:num>
  <w:num w:numId="34">
    <w:abstractNumId w:val="47"/>
  </w:num>
  <w:num w:numId="35">
    <w:abstractNumId w:val="1"/>
  </w:num>
  <w:num w:numId="36">
    <w:abstractNumId w:val="36"/>
  </w:num>
  <w:num w:numId="37">
    <w:abstractNumId w:val="51"/>
  </w:num>
  <w:num w:numId="38">
    <w:abstractNumId w:val="11"/>
  </w:num>
  <w:num w:numId="39">
    <w:abstractNumId w:val="25"/>
  </w:num>
  <w:num w:numId="40">
    <w:abstractNumId w:val="40"/>
  </w:num>
  <w:num w:numId="41">
    <w:abstractNumId w:val="22"/>
  </w:num>
  <w:num w:numId="42">
    <w:abstractNumId w:val="46"/>
  </w:num>
  <w:num w:numId="43">
    <w:abstractNumId w:val="30"/>
  </w:num>
  <w:num w:numId="44">
    <w:abstractNumId w:val="39"/>
  </w:num>
  <w:num w:numId="45">
    <w:abstractNumId w:val="31"/>
  </w:num>
  <w:num w:numId="46">
    <w:abstractNumId w:val="34"/>
  </w:num>
  <w:num w:numId="47">
    <w:abstractNumId w:val="3"/>
  </w:num>
  <w:num w:numId="48">
    <w:abstractNumId w:val="43"/>
  </w:num>
  <w:num w:numId="49">
    <w:abstractNumId w:val="6"/>
  </w:num>
  <w:num w:numId="50">
    <w:abstractNumId w:val="4"/>
  </w:num>
  <w:num w:numId="51">
    <w:abstractNumId w:val="29"/>
  </w:num>
  <w:num w:numId="52">
    <w:abstractNumId w:val="45"/>
  </w:num>
  <w:num w:numId="53">
    <w:abstractNumId w:val="37"/>
  </w:num>
  <w:num w:numId="54">
    <w:abstractNumId w:val="27"/>
  </w:num>
  <w:num w:numId="55">
    <w:abstractNumId w:val="53"/>
  </w:num>
  <w:num w:numId="56">
    <w:abstractNumId w:val="20"/>
  </w:num>
  <w:num w:numId="5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7F4"/>
    <w:rsid w:val="00001918"/>
    <w:rsid w:val="0000335F"/>
    <w:rsid w:val="0000493B"/>
    <w:rsid w:val="00005140"/>
    <w:rsid w:val="000060AE"/>
    <w:rsid w:val="00006CC0"/>
    <w:rsid w:val="0000717D"/>
    <w:rsid w:val="000100D5"/>
    <w:rsid w:val="00011D5D"/>
    <w:rsid w:val="00011F47"/>
    <w:rsid w:val="000130C4"/>
    <w:rsid w:val="00014A2F"/>
    <w:rsid w:val="00015C79"/>
    <w:rsid w:val="0001645D"/>
    <w:rsid w:val="000170FF"/>
    <w:rsid w:val="00020A74"/>
    <w:rsid w:val="00022953"/>
    <w:rsid w:val="000235BC"/>
    <w:rsid w:val="00024B8F"/>
    <w:rsid w:val="00024E88"/>
    <w:rsid w:val="00024FD6"/>
    <w:rsid w:val="0002573C"/>
    <w:rsid w:val="00026BCE"/>
    <w:rsid w:val="00026D67"/>
    <w:rsid w:val="00027A2C"/>
    <w:rsid w:val="000310BD"/>
    <w:rsid w:val="00031D58"/>
    <w:rsid w:val="00031E55"/>
    <w:rsid w:val="0003278C"/>
    <w:rsid w:val="0003279A"/>
    <w:rsid w:val="0003328C"/>
    <w:rsid w:val="000348D8"/>
    <w:rsid w:val="00034941"/>
    <w:rsid w:val="000378CB"/>
    <w:rsid w:val="000400BE"/>
    <w:rsid w:val="00040AB5"/>
    <w:rsid w:val="00040DA3"/>
    <w:rsid w:val="00045361"/>
    <w:rsid w:val="00045AAA"/>
    <w:rsid w:val="000463E9"/>
    <w:rsid w:val="00046420"/>
    <w:rsid w:val="00046999"/>
    <w:rsid w:val="00046E31"/>
    <w:rsid w:val="0004715B"/>
    <w:rsid w:val="000476EE"/>
    <w:rsid w:val="00050DA8"/>
    <w:rsid w:val="000517E2"/>
    <w:rsid w:val="00053307"/>
    <w:rsid w:val="0005734E"/>
    <w:rsid w:val="00060255"/>
    <w:rsid w:val="000605B1"/>
    <w:rsid w:val="000609B0"/>
    <w:rsid w:val="00060D72"/>
    <w:rsid w:val="0006180A"/>
    <w:rsid w:val="000620DF"/>
    <w:rsid w:val="00062C8F"/>
    <w:rsid w:val="0006536E"/>
    <w:rsid w:val="00065DDB"/>
    <w:rsid w:val="000673D7"/>
    <w:rsid w:val="00067786"/>
    <w:rsid w:val="00067F89"/>
    <w:rsid w:val="00070393"/>
    <w:rsid w:val="00071761"/>
    <w:rsid w:val="00071FEB"/>
    <w:rsid w:val="0007356E"/>
    <w:rsid w:val="00073571"/>
    <w:rsid w:val="0007381B"/>
    <w:rsid w:val="0008058A"/>
    <w:rsid w:val="000807E6"/>
    <w:rsid w:val="00083B6A"/>
    <w:rsid w:val="00083FA6"/>
    <w:rsid w:val="00084A34"/>
    <w:rsid w:val="0008513B"/>
    <w:rsid w:val="0008697B"/>
    <w:rsid w:val="0009014E"/>
    <w:rsid w:val="00090FBA"/>
    <w:rsid w:val="00091609"/>
    <w:rsid w:val="00091BFA"/>
    <w:rsid w:val="00091F3D"/>
    <w:rsid w:val="00092249"/>
    <w:rsid w:val="0009314B"/>
    <w:rsid w:val="00093F7C"/>
    <w:rsid w:val="00094395"/>
    <w:rsid w:val="00097548"/>
    <w:rsid w:val="0009770E"/>
    <w:rsid w:val="000A02BE"/>
    <w:rsid w:val="000A06D9"/>
    <w:rsid w:val="000A0DA1"/>
    <w:rsid w:val="000A1293"/>
    <w:rsid w:val="000A2F6A"/>
    <w:rsid w:val="000A3750"/>
    <w:rsid w:val="000A4D01"/>
    <w:rsid w:val="000A5309"/>
    <w:rsid w:val="000A7B1B"/>
    <w:rsid w:val="000B0817"/>
    <w:rsid w:val="000B3866"/>
    <w:rsid w:val="000B3882"/>
    <w:rsid w:val="000B55A7"/>
    <w:rsid w:val="000B582E"/>
    <w:rsid w:val="000B5C3F"/>
    <w:rsid w:val="000B62BA"/>
    <w:rsid w:val="000B76D6"/>
    <w:rsid w:val="000C02B7"/>
    <w:rsid w:val="000C02D4"/>
    <w:rsid w:val="000C0632"/>
    <w:rsid w:val="000C0805"/>
    <w:rsid w:val="000C0F86"/>
    <w:rsid w:val="000C3112"/>
    <w:rsid w:val="000C3224"/>
    <w:rsid w:val="000C39B6"/>
    <w:rsid w:val="000C4963"/>
    <w:rsid w:val="000C55A1"/>
    <w:rsid w:val="000C5727"/>
    <w:rsid w:val="000C7BC5"/>
    <w:rsid w:val="000D0D86"/>
    <w:rsid w:val="000D6E0A"/>
    <w:rsid w:val="000D7A18"/>
    <w:rsid w:val="000E1425"/>
    <w:rsid w:val="000E2B4F"/>
    <w:rsid w:val="000E377D"/>
    <w:rsid w:val="000E47AE"/>
    <w:rsid w:val="000E522C"/>
    <w:rsid w:val="000E7A77"/>
    <w:rsid w:val="000F001A"/>
    <w:rsid w:val="000F052E"/>
    <w:rsid w:val="000F0833"/>
    <w:rsid w:val="000F0ECE"/>
    <w:rsid w:val="000F1E5D"/>
    <w:rsid w:val="000F202A"/>
    <w:rsid w:val="000F33A0"/>
    <w:rsid w:val="000F3400"/>
    <w:rsid w:val="000F57EF"/>
    <w:rsid w:val="0010010F"/>
    <w:rsid w:val="00101389"/>
    <w:rsid w:val="00103973"/>
    <w:rsid w:val="00103DED"/>
    <w:rsid w:val="001053CA"/>
    <w:rsid w:val="00106563"/>
    <w:rsid w:val="001065C1"/>
    <w:rsid w:val="00107D09"/>
    <w:rsid w:val="00107FDE"/>
    <w:rsid w:val="00111412"/>
    <w:rsid w:val="00111BA0"/>
    <w:rsid w:val="00111DC5"/>
    <w:rsid w:val="00111F16"/>
    <w:rsid w:val="00112518"/>
    <w:rsid w:val="00112790"/>
    <w:rsid w:val="001142AC"/>
    <w:rsid w:val="001154FD"/>
    <w:rsid w:val="00117575"/>
    <w:rsid w:val="00117670"/>
    <w:rsid w:val="00120D9F"/>
    <w:rsid w:val="00122148"/>
    <w:rsid w:val="00122923"/>
    <w:rsid w:val="001231AB"/>
    <w:rsid w:val="00123D34"/>
    <w:rsid w:val="001242B9"/>
    <w:rsid w:val="00124333"/>
    <w:rsid w:val="00124F46"/>
    <w:rsid w:val="00125208"/>
    <w:rsid w:val="00125F73"/>
    <w:rsid w:val="001269BC"/>
    <w:rsid w:val="00126CC9"/>
    <w:rsid w:val="00126DE6"/>
    <w:rsid w:val="00131416"/>
    <w:rsid w:val="001339C8"/>
    <w:rsid w:val="00133EB3"/>
    <w:rsid w:val="0013474F"/>
    <w:rsid w:val="00135148"/>
    <w:rsid w:val="00135E44"/>
    <w:rsid w:val="00137EE9"/>
    <w:rsid w:val="001402C4"/>
    <w:rsid w:val="0014071F"/>
    <w:rsid w:val="001407AC"/>
    <w:rsid w:val="001445E4"/>
    <w:rsid w:val="001446EE"/>
    <w:rsid w:val="001479EF"/>
    <w:rsid w:val="00147F14"/>
    <w:rsid w:val="00150F57"/>
    <w:rsid w:val="00151004"/>
    <w:rsid w:val="00151FB0"/>
    <w:rsid w:val="001549FF"/>
    <w:rsid w:val="001556D4"/>
    <w:rsid w:val="00155C9B"/>
    <w:rsid w:val="00157457"/>
    <w:rsid w:val="001576FC"/>
    <w:rsid w:val="001600C4"/>
    <w:rsid w:val="00160791"/>
    <w:rsid w:val="001608C7"/>
    <w:rsid w:val="00162A34"/>
    <w:rsid w:val="00163A09"/>
    <w:rsid w:val="0016441C"/>
    <w:rsid w:val="00165ADD"/>
    <w:rsid w:val="00166F8A"/>
    <w:rsid w:val="00166F96"/>
    <w:rsid w:val="00170B70"/>
    <w:rsid w:val="00173168"/>
    <w:rsid w:val="001732C7"/>
    <w:rsid w:val="0017379B"/>
    <w:rsid w:val="001752D0"/>
    <w:rsid w:val="001758B9"/>
    <w:rsid w:val="001820E0"/>
    <w:rsid w:val="00182BC4"/>
    <w:rsid w:val="00182D0C"/>
    <w:rsid w:val="00183414"/>
    <w:rsid w:val="001835AF"/>
    <w:rsid w:val="00186616"/>
    <w:rsid w:val="0018770F"/>
    <w:rsid w:val="001903D0"/>
    <w:rsid w:val="00190D0A"/>
    <w:rsid w:val="00191A56"/>
    <w:rsid w:val="00191EAF"/>
    <w:rsid w:val="0019340F"/>
    <w:rsid w:val="00193CC5"/>
    <w:rsid w:val="00194CE6"/>
    <w:rsid w:val="00194EEF"/>
    <w:rsid w:val="001951BE"/>
    <w:rsid w:val="00195B8D"/>
    <w:rsid w:val="0019730D"/>
    <w:rsid w:val="001A067F"/>
    <w:rsid w:val="001A0AAF"/>
    <w:rsid w:val="001A0FF9"/>
    <w:rsid w:val="001A146E"/>
    <w:rsid w:val="001A1482"/>
    <w:rsid w:val="001A30D1"/>
    <w:rsid w:val="001A318E"/>
    <w:rsid w:val="001A494D"/>
    <w:rsid w:val="001A4D8F"/>
    <w:rsid w:val="001A536F"/>
    <w:rsid w:val="001A53C3"/>
    <w:rsid w:val="001A70DF"/>
    <w:rsid w:val="001A7568"/>
    <w:rsid w:val="001A7976"/>
    <w:rsid w:val="001A7A3A"/>
    <w:rsid w:val="001B0530"/>
    <w:rsid w:val="001B0954"/>
    <w:rsid w:val="001B0D9D"/>
    <w:rsid w:val="001B2009"/>
    <w:rsid w:val="001B6951"/>
    <w:rsid w:val="001B6E8C"/>
    <w:rsid w:val="001B7B05"/>
    <w:rsid w:val="001C0DF9"/>
    <w:rsid w:val="001C0DFF"/>
    <w:rsid w:val="001C146E"/>
    <w:rsid w:val="001C1C54"/>
    <w:rsid w:val="001C3C63"/>
    <w:rsid w:val="001C48DD"/>
    <w:rsid w:val="001C4A13"/>
    <w:rsid w:val="001C56A8"/>
    <w:rsid w:val="001C6F9F"/>
    <w:rsid w:val="001C7EB5"/>
    <w:rsid w:val="001D0278"/>
    <w:rsid w:val="001D2D57"/>
    <w:rsid w:val="001D31E1"/>
    <w:rsid w:val="001D43E8"/>
    <w:rsid w:val="001D54E4"/>
    <w:rsid w:val="001E0649"/>
    <w:rsid w:val="001E0F5E"/>
    <w:rsid w:val="001E2B3E"/>
    <w:rsid w:val="001E2EC4"/>
    <w:rsid w:val="001E5092"/>
    <w:rsid w:val="001E5682"/>
    <w:rsid w:val="001E658A"/>
    <w:rsid w:val="001E758C"/>
    <w:rsid w:val="001F004A"/>
    <w:rsid w:val="001F1A5A"/>
    <w:rsid w:val="001F2D0B"/>
    <w:rsid w:val="001F3D5B"/>
    <w:rsid w:val="001F4287"/>
    <w:rsid w:val="001F551D"/>
    <w:rsid w:val="001F5FFC"/>
    <w:rsid w:val="001F732B"/>
    <w:rsid w:val="002017F8"/>
    <w:rsid w:val="0020597C"/>
    <w:rsid w:val="00207050"/>
    <w:rsid w:val="002110C6"/>
    <w:rsid w:val="002114FA"/>
    <w:rsid w:val="00211880"/>
    <w:rsid w:val="00211972"/>
    <w:rsid w:val="00213347"/>
    <w:rsid w:val="00215814"/>
    <w:rsid w:val="00215A69"/>
    <w:rsid w:val="00216D3F"/>
    <w:rsid w:val="00217350"/>
    <w:rsid w:val="00220E46"/>
    <w:rsid w:val="002228D1"/>
    <w:rsid w:val="00223E7C"/>
    <w:rsid w:val="002241DB"/>
    <w:rsid w:val="002253A3"/>
    <w:rsid w:val="00225611"/>
    <w:rsid w:val="00225B3D"/>
    <w:rsid w:val="0022636F"/>
    <w:rsid w:val="00227386"/>
    <w:rsid w:val="00227CA6"/>
    <w:rsid w:val="00231171"/>
    <w:rsid w:val="00231B36"/>
    <w:rsid w:val="00234006"/>
    <w:rsid w:val="00235C4F"/>
    <w:rsid w:val="0023708D"/>
    <w:rsid w:val="0023709D"/>
    <w:rsid w:val="0024157A"/>
    <w:rsid w:val="00242B1A"/>
    <w:rsid w:val="0024469E"/>
    <w:rsid w:val="002449A7"/>
    <w:rsid w:val="0024738A"/>
    <w:rsid w:val="00247453"/>
    <w:rsid w:val="00247A80"/>
    <w:rsid w:val="002507D1"/>
    <w:rsid w:val="002514B4"/>
    <w:rsid w:val="00251553"/>
    <w:rsid w:val="00252779"/>
    <w:rsid w:val="00252F03"/>
    <w:rsid w:val="00252F4F"/>
    <w:rsid w:val="00253658"/>
    <w:rsid w:val="00254465"/>
    <w:rsid w:val="00257617"/>
    <w:rsid w:val="002607DF"/>
    <w:rsid w:val="00263B89"/>
    <w:rsid w:val="00264ADB"/>
    <w:rsid w:val="00264C1D"/>
    <w:rsid w:val="00265156"/>
    <w:rsid w:val="002651BD"/>
    <w:rsid w:val="00265F5E"/>
    <w:rsid w:val="002663EE"/>
    <w:rsid w:val="00266B6F"/>
    <w:rsid w:val="002674E7"/>
    <w:rsid w:val="0027170E"/>
    <w:rsid w:val="00274778"/>
    <w:rsid w:val="00275C51"/>
    <w:rsid w:val="002807E0"/>
    <w:rsid w:val="00280BC6"/>
    <w:rsid w:val="00281525"/>
    <w:rsid w:val="00281B39"/>
    <w:rsid w:val="00281CF6"/>
    <w:rsid w:val="002825EB"/>
    <w:rsid w:val="00282B52"/>
    <w:rsid w:val="00282C15"/>
    <w:rsid w:val="00282F10"/>
    <w:rsid w:val="00282FF3"/>
    <w:rsid w:val="002841F4"/>
    <w:rsid w:val="00285037"/>
    <w:rsid w:val="0028683B"/>
    <w:rsid w:val="00287125"/>
    <w:rsid w:val="00287413"/>
    <w:rsid w:val="00291DBA"/>
    <w:rsid w:val="002924A5"/>
    <w:rsid w:val="002941C1"/>
    <w:rsid w:val="00295B96"/>
    <w:rsid w:val="002A0526"/>
    <w:rsid w:val="002A0BE8"/>
    <w:rsid w:val="002A2462"/>
    <w:rsid w:val="002A270E"/>
    <w:rsid w:val="002A3724"/>
    <w:rsid w:val="002A3E15"/>
    <w:rsid w:val="002A5475"/>
    <w:rsid w:val="002A5EC7"/>
    <w:rsid w:val="002A5F09"/>
    <w:rsid w:val="002A7250"/>
    <w:rsid w:val="002B0A25"/>
    <w:rsid w:val="002B123E"/>
    <w:rsid w:val="002B46CA"/>
    <w:rsid w:val="002B7BFA"/>
    <w:rsid w:val="002C0DD7"/>
    <w:rsid w:val="002C17E1"/>
    <w:rsid w:val="002C2986"/>
    <w:rsid w:val="002C4D9D"/>
    <w:rsid w:val="002C6352"/>
    <w:rsid w:val="002C640C"/>
    <w:rsid w:val="002C670C"/>
    <w:rsid w:val="002C7CF3"/>
    <w:rsid w:val="002D0385"/>
    <w:rsid w:val="002D0DEA"/>
    <w:rsid w:val="002D1171"/>
    <w:rsid w:val="002D266A"/>
    <w:rsid w:val="002D2C33"/>
    <w:rsid w:val="002D3E4B"/>
    <w:rsid w:val="002D3F2C"/>
    <w:rsid w:val="002D63B4"/>
    <w:rsid w:val="002D658B"/>
    <w:rsid w:val="002D69F6"/>
    <w:rsid w:val="002D7661"/>
    <w:rsid w:val="002E018C"/>
    <w:rsid w:val="002E0B10"/>
    <w:rsid w:val="002E105B"/>
    <w:rsid w:val="002E470B"/>
    <w:rsid w:val="002E6465"/>
    <w:rsid w:val="002E6A10"/>
    <w:rsid w:val="002E7460"/>
    <w:rsid w:val="002F01A5"/>
    <w:rsid w:val="002F1E65"/>
    <w:rsid w:val="002F3001"/>
    <w:rsid w:val="002F4FE2"/>
    <w:rsid w:val="002F5D41"/>
    <w:rsid w:val="002F618C"/>
    <w:rsid w:val="002F6E8A"/>
    <w:rsid w:val="002F7E31"/>
    <w:rsid w:val="0030061F"/>
    <w:rsid w:val="0030074C"/>
    <w:rsid w:val="00300854"/>
    <w:rsid w:val="00301B2D"/>
    <w:rsid w:val="00303007"/>
    <w:rsid w:val="003032DB"/>
    <w:rsid w:val="003044CD"/>
    <w:rsid w:val="0030646F"/>
    <w:rsid w:val="00306EFF"/>
    <w:rsid w:val="003075FD"/>
    <w:rsid w:val="00310BF2"/>
    <w:rsid w:val="00310E79"/>
    <w:rsid w:val="003115B3"/>
    <w:rsid w:val="003116FB"/>
    <w:rsid w:val="00311C3A"/>
    <w:rsid w:val="00313F12"/>
    <w:rsid w:val="0031569C"/>
    <w:rsid w:val="00315911"/>
    <w:rsid w:val="00322DA6"/>
    <w:rsid w:val="00322F9E"/>
    <w:rsid w:val="00323381"/>
    <w:rsid w:val="00325677"/>
    <w:rsid w:val="0032784C"/>
    <w:rsid w:val="00331777"/>
    <w:rsid w:val="00331F75"/>
    <w:rsid w:val="00333A35"/>
    <w:rsid w:val="0033491A"/>
    <w:rsid w:val="00335EC0"/>
    <w:rsid w:val="00336877"/>
    <w:rsid w:val="00337394"/>
    <w:rsid w:val="0033752E"/>
    <w:rsid w:val="003375D6"/>
    <w:rsid w:val="00337E0A"/>
    <w:rsid w:val="00340C7B"/>
    <w:rsid w:val="00341EA1"/>
    <w:rsid w:val="00343CD5"/>
    <w:rsid w:val="00344126"/>
    <w:rsid w:val="003441C7"/>
    <w:rsid w:val="003442C8"/>
    <w:rsid w:val="003444DB"/>
    <w:rsid w:val="003453C3"/>
    <w:rsid w:val="003453CC"/>
    <w:rsid w:val="0034593A"/>
    <w:rsid w:val="00345FA4"/>
    <w:rsid w:val="0035023C"/>
    <w:rsid w:val="00351708"/>
    <w:rsid w:val="00351B38"/>
    <w:rsid w:val="00353FC9"/>
    <w:rsid w:val="003540FB"/>
    <w:rsid w:val="00354A9A"/>
    <w:rsid w:val="00354B6B"/>
    <w:rsid w:val="00357BDB"/>
    <w:rsid w:val="00357E54"/>
    <w:rsid w:val="0036274B"/>
    <w:rsid w:val="00362E1F"/>
    <w:rsid w:val="003634B5"/>
    <w:rsid w:val="00364B26"/>
    <w:rsid w:val="00365296"/>
    <w:rsid w:val="00365B66"/>
    <w:rsid w:val="00366573"/>
    <w:rsid w:val="00366581"/>
    <w:rsid w:val="00370725"/>
    <w:rsid w:val="00371B31"/>
    <w:rsid w:val="00371DAE"/>
    <w:rsid w:val="00372AAF"/>
    <w:rsid w:val="003731EC"/>
    <w:rsid w:val="003738FC"/>
    <w:rsid w:val="00373ADF"/>
    <w:rsid w:val="0037400B"/>
    <w:rsid w:val="00375181"/>
    <w:rsid w:val="003767BE"/>
    <w:rsid w:val="00382705"/>
    <w:rsid w:val="003834AE"/>
    <w:rsid w:val="00384DDD"/>
    <w:rsid w:val="00385065"/>
    <w:rsid w:val="00385D49"/>
    <w:rsid w:val="00385FE8"/>
    <w:rsid w:val="003863EB"/>
    <w:rsid w:val="003867D8"/>
    <w:rsid w:val="00386C78"/>
    <w:rsid w:val="00387362"/>
    <w:rsid w:val="00387588"/>
    <w:rsid w:val="00387C9A"/>
    <w:rsid w:val="00387F83"/>
    <w:rsid w:val="00390475"/>
    <w:rsid w:val="00390EFB"/>
    <w:rsid w:val="0039185B"/>
    <w:rsid w:val="003933DE"/>
    <w:rsid w:val="003936EF"/>
    <w:rsid w:val="003944D9"/>
    <w:rsid w:val="003945BF"/>
    <w:rsid w:val="00394CB9"/>
    <w:rsid w:val="00395B9C"/>
    <w:rsid w:val="003A0E01"/>
    <w:rsid w:val="003A12C7"/>
    <w:rsid w:val="003A2B15"/>
    <w:rsid w:val="003A2F96"/>
    <w:rsid w:val="003A4202"/>
    <w:rsid w:val="003A4536"/>
    <w:rsid w:val="003A7F48"/>
    <w:rsid w:val="003B04E3"/>
    <w:rsid w:val="003B0546"/>
    <w:rsid w:val="003B156D"/>
    <w:rsid w:val="003B1AEC"/>
    <w:rsid w:val="003B3CA9"/>
    <w:rsid w:val="003B3CDC"/>
    <w:rsid w:val="003B516A"/>
    <w:rsid w:val="003B6A91"/>
    <w:rsid w:val="003B73DC"/>
    <w:rsid w:val="003B7DAF"/>
    <w:rsid w:val="003C0ABB"/>
    <w:rsid w:val="003C10EC"/>
    <w:rsid w:val="003C1B5F"/>
    <w:rsid w:val="003C25C1"/>
    <w:rsid w:val="003C2D4E"/>
    <w:rsid w:val="003C6A03"/>
    <w:rsid w:val="003C6C8F"/>
    <w:rsid w:val="003D19EE"/>
    <w:rsid w:val="003D3100"/>
    <w:rsid w:val="003D3963"/>
    <w:rsid w:val="003D4546"/>
    <w:rsid w:val="003D4ACA"/>
    <w:rsid w:val="003D4CB3"/>
    <w:rsid w:val="003D4CE7"/>
    <w:rsid w:val="003E0390"/>
    <w:rsid w:val="003E05B4"/>
    <w:rsid w:val="003E1C5C"/>
    <w:rsid w:val="003E4943"/>
    <w:rsid w:val="003E5136"/>
    <w:rsid w:val="003E5364"/>
    <w:rsid w:val="003E57A4"/>
    <w:rsid w:val="003E5EFF"/>
    <w:rsid w:val="003E668A"/>
    <w:rsid w:val="003E6710"/>
    <w:rsid w:val="003F1584"/>
    <w:rsid w:val="003F1F48"/>
    <w:rsid w:val="003F63C4"/>
    <w:rsid w:val="003F73CC"/>
    <w:rsid w:val="003F7B9C"/>
    <w:rsid w:val="004015EE"/>
    <w:rsid w:val="00402845"/>
    <w:rsid w:val="004043FA"/>
    <w:rsid w:val="004047F4"/>
    <w:rsid w:val="00404B88"/>
    <w:rsid w:val="0040518E"/>
    <w:rsid w:val="00405209"/>
    <w:rsid w:val="00405976"/>
    <w:rsid w:val="0041126C"/>
    <w:rsid w:val="004128E7"/>
    <w:rsid w:val="00413294"/>
    <w:rsid w:val="0041342F"/>
    <w:rsid w:val="0041691C"/>
    <w:rsid w:val="004215D9"/>
    <w:rsid w:val="0042214F"/>
    <w:rsid w:val="00422C71"/>
    <w:rsid w:val="00424921"/>
    <w:rsid w:val="00424AD3"/>
    <w:rsid w:val="00425D26"/>
    <w:rsid w:val="0042731F"/>
    <w:rsid w:val="00430D78"/>
    <w:rsid w:val="00431598"/>
    <w:rsid w:val="00431B0A"/>
    <w:rsid w:val="00432417"/>
    <w:rsid w:val="00432974"/>
    <w:rsid w:val="00432B35"/>
    <w:rsid w:val="00434A50"/>
    <w:rsid w:val="00435641"/>
    <w:rsid w:val="00441425"/>
    <w:rsid w:val="00441793"/>
    <w:rsid w:val="00444003"/>
    <w:rsid w:val="00444AC4"/>
    <w:rsid w:val="0044583F"/>
    <w:rsid w:val="00445F32"/>
    <w:rsid w:val="00446524"/>
    <w:rsid w:val="00446D6C"/>
    <w:rsid w:val="00447397"/>
    <w:rsid w:val="00447ED7"/>
    <w:rsid w:val="004510BA"/>
    <w:rsid w:val="0045153C"/>
    <w:rsid w:val="00451CD9"/>
    <w:rsid w:val="0045272C"/>
    <w:rsid w:val="00452DA6"/>
    <w:rsid w:val="00454526"/>
    <w:rsid w:val="00454587"/>
    <w:rsid w:val="0045481D"/>
    <w:rsid w:val="00455E03"/>
    <w:rsid w:val="004563CF"/>
    <w:rsid w:val="0045674A"/>
    <w:rsid w:val="00456A2A"/>
    <w:rsid w:val="00457694"/>
    <w:rsid w:val="004579DF"/>
    <w:rsid w:val="00457F77"/>
    <w:rsid w:val="004604E6"/>
    <w:rsid w:val="00460B02"/>
    <w:rsid w:val="00461A02"/>
    <w:rsid w:val="00461BB0"/>
    <w:rsid w:val="00461DF7"/>
    <w:rsid w:val="0046295C"/>
    <w:rsid w:val="00463690"/>
    <w:rsid w:val="0046395B"/>
    <w:rsid w:val="00465700"/>
    <w:rsid w:val="00465D9B"/>
    <w:rsid w:val="00466B87"/>
    <w:rsid w:val="0047050B"/>
    <w:rsid w:val="004716E8"/>
    <w:rsid w:val="00471718"/>
    <w:rsid w:val="00473C45"/>
    <w:rsid w:val="0047425E"/>
    <w:rsid w:val="00474432"/>
    <w:rsid w:val="00474444"/>
    <w:rsid w:val="004751F2"/>
    <w:rsid w:val="0047648E"/>
    <w:rsid w:val="00477047"/>
    <w:rsid w:val="004772C6"/>
    <w:rsid w:val="00481A95"/>
    <w:rsid w:val="00482302"/>
    <w:rsid w:val="00483B6A"/>
    <w:rsid w:val="00485449"/>
    <w:rsid w:val="004872A4"/>
    <w:rsid w:val="00490272"/>
    <w:rsid w:val="004928B5"/>
    <w:rsid w:val="00492FB3"/>
    <w:rsid w:val="00494128"/>
    <w:rsid w:val="00495318"/>
    <w:rsid w:val="0049689B"/>
    <w:rsid w:val="00497263"/>
    <w:rsid w:val="00497F38"/>
    <w:rsid w:val="004A107D"/>
    <w:rsid w:val="004A1137"/>
    <w:rsid w:val="004A239A"/>
    <w:rsid w:val="004A2F33"/>
    <w:rsid w:val="004A3B24"/>
    <w:rsid w:val="004A463A"/>
    <w:rsid w:val="004A4C17"/>
    <w:rsid w:val="004A4C5F"/>
    <w:rsid w:val="004B1EF1"/>
    <w:rsid w:val="004B2222"/>
    <w:rsid w:val="004B30B0"/>
    <w:rsid w:val="004B37DE"/>
    <w:rsid w:val="004B37E7"/>
    <w:rsid w:val="004B70DF"/>
    <w:rsid w:val="004C047D"/>
    <w:rsid w:val="004C0B57"/>
    <w:rsid w:val="004C48EB"/>
    <w:rsid w:val="004C5185"/>
    <w:rsid w:val="004C5D61"/>
    <w:rsid w:val="004D116D"/>
    <w:rsid w:val="004D146F"/>
    <w:rsid w:val="004D26AD"/>
    <w:rsid w:val="004D4A2D"/>
    <w:rsid w:val="004D4CEC"/>
    <w:rsid w:val="004D7A8A"/>
    <w:rsid w:val="004D7F8D"/>
    <w:rsid w:val="004E044D"/>
    <w:rsid w:val="004E3559"/>
    <w:rsid w:val="004E52DD"/>
    <w:rsid w:val="004E5CF4"/>
    <w:rsid w:val="004E6128"/>
    <w:rsid w:val="004E6782"/>
    <w:rsid w:val="004F0D28"/>
    <w:rsid w:val="004F40DD"/>
    <w:rsid w:val="004F414B"/>
    <w:rsid w:val="004F49D7"/>
    <w:rsid w:val="004F58D9"/>
    <w:rsid w:val="004F5DBB"/>
    <w:rsid w:val="004F5DBD"/>
    <w:rsid w:val="004F6521"/>
    <w:rsid w:val="004F72B8"/>
    <w:rsid w:val="004F7630"/>
    <w:rsid w:val="004F7AA6"/>
    <w:rsid w:val="0050043A"/>
    <w:rsid w:val="00500E90"/>
    <w:rsid w:val="005012F0"/>
    <w:rsid w:val="00504A19"/>
    <w:rsid w:val="0050577A"/>
    <w:rsid w:val="00506F67"/>
    <w:rsid w:val="00507DD0"/>
    <w:rsid w:val="005132F3"/>
    <w:rsid w:val="0051376F"/>
    <w:rsid w:val="00514492"/>
    <w:rsid w:val="005147B7"/>
    <w:rsid w:val="005149F1"/>
    <w:rsid w:val="00514B2E"/>
    <w:rsid w:val="005165BF"/>
    <w:rsid w:val="00517EF3"/>
    <w:rsid w:val="00520B04"/>
    <w:rsid w:val="005215B6"/>
    <w:rsid w:val="0052228D"/>
    <w:rsid w:val="00522899"/>
    <w:rsid w:val="00522FBA"/>
    <w:rsid w:val="00523511"/>
    <w:rsid w:val="00524813"/>
    <w:rsid w:val="005249E9"/>
    <w:rsid w:val="00525580"/>
    <w:rsid w:val="00525BD0"/>
    <w:rsid w:val="00527A9E"/>
    <w:rsid w:val="0053105D"/>
    <w:rsid w:val="005317DD"/>
    <w:rsid w:val="00534A12"/>
    <w:rsid w:val="00534BCF"/>
    <w:rsid w:val="005356EF"/>
    <w:rsid w:val="00536671"/>
    <w:rsid w:val="0053788D"/>
    <w:rsid w:val="0054151F"/>
    <w:rsid w:val="00542002"/>
    <w:rsid w:val="005422F8"/>
    <w:rsid w:val="00542ADC"/>
    <w:rsid w:val="00544C70"/>
    <w:rsid w:val="005451CE"/>
    <w:rsid w:val="00545207"/>
    <w:rsid w:val="00545D01"/>
    <w:rsid w:val="0054645A"/>
    <w:rsid w:val="00547F3F"/>
    <w:rsid w:val="0055119D"/>
    <w:rsid w:val="00552098"/>
    <w:rsid w:val="005540D3"/>
    <w:rsid w:val="00554D36"/>
    <w:rsid w:val="005550AB"/>
    <w:rsid w:val="0055510B"/>
    <w:rsid w:val="00555424"/>
    <w:rsid w:val="00555DCD"/>
    <w:rsid w:val="00556F42"/>
    <w:rsid w:val="00557192"/>
    <w:rsid w:val="005571F5"/>
    <w:rsid w:val="00560CA6"/>
    <w:rsid w:val="005619DD"/>
    <w:rsid w:val="0056299D"/>
    <w:rsid w:val="00562A21"/>
    <w:rsid w:val="005635A2"/>
    <w:rsid w:val="00564241"/>
    <w:rsid w:val="005662CF"/>
    <w:rsid w:val="0056710C"/>
    <w:rsid w:val="00572085"/>
    <w:rsid w:val="005731F0"/>
    <w:rsid w:val="00573990"/>
    <w:rsid w:val="00575567"/>
    <w:rsid w:val="00575AA3"/>
    <w:rsid w:val="00575C29"/>
    <w:rsid w:val="005776A1"/>
    <w:rsid w:val="00581620"/>
    <w:rsid w:val="00583612"/>
    <w:rsid w:val="00583A26"/>
    <w:rsid w:val="00583E11"/>
    <w:rsid w:val="00585037"/>
    <w:rsid w:val="00586412"/>
    <w:rsid w:val="00590663"/>
    <w:rsid w:val="0059483B"/>
    <w:rsid w:val="00595E2D"/>
    <w:rsid w:val="005A1806"/>
    <w:rsid w:val="005A1812"/>
    <w:rsid w:val="005A2470"/>
    <w:rsid w:val="005A5C4B"/>
    <w:rsid w:val="005A6957"/>
    <w:rsid w:val="005A7796"/>
    <w:rsid w:val="005B0609"/>
    <w:rsid w:val="005B2423"/>
    <w:rsid w:val="005B3A52"/>
    <w:rsid w:val="005B66E0"/>
    <w:rsid w:val="005B76D3"/>
    <w:rsid w:val="005B76FC"/>
    <w:rsid w:val="005C00CD"/>
    <w:rsid w:val="005C1159"/>
    <w:rsid w:val="005C2DE8"/>
    <w:rsid w:val="005C2EB6"/>
    <w:rsid w:val="005C42EF"/>
    <w:rsid w:val="005C5096"/>
    <w:rsid w:val="005C5854"/>
    <w:rsid w:val="005C5D20"/>
    <w:rsid w:val="005C7C35"/>
    <w:rsid w:val="005C7F6F"/>
    <w:rsid w:val="005D05E9"/>
    <w:rsid w:val="005D2C68"/>
    <w:rsid w:val="005D62BB"/>
    <w:rsid w:val="005E0A44"/>
    <w:rsid w:val="005E1C24"/>
    <w:rsid w:val="005E346F"/>
    <w:rsid w:val="005E3821"/>
    <w:rsid w:val="005E4BF6"/>
    <w:rsid w:val="005E4CA5"/>
    <w:rsid w:val="005E7A87"/>
    <w:rsid w:val="005E7CB0"/>
    <w:rsid w:val="005F0F08"/>
    <w:rsid w:val="005F1425"/>
    <w:rsid w:val="005F2261"/>
    <w:rsid w:val="005F293C"/>
    <w:rsid w:val="005F3786"/>
    <w:rsid w:val="005F46B7"/>
    <w:rsid w:val="005F6D00"/>
    <w:rsid w:val="005F7663"/>
    <w:rsid w:val="005F7A60"/>
    <w:rsid w:val="00600FA1"/>
    <w:rsid w:val="006015DC"/>
    <w:rsid w:val="006022E4"/>
    <w:rsid w:val="00602E11"/>
    <w:rsid w:val="00602F64"/>
    <w:rsid w:val="0060314E"/>
    <w:rsid w:val="00603A22"/>
    <w:rsid w:val="00603B22"/>
    <w:rsid w:val="0060538C"/>
    <w:rsid w:val="00605FB0"/>
    <w:rsid w:val="006062A1"/>
    <w:rsid w:val="006079B8"/>
    <w:rsid w:val="006101A4"/>
    <w:rsid w:val="00610B9C"/>
    <w:rsid w:val="006128D9"/>
    <w:rsid w:val="00613637"/>
    <w:rsid w:val="00614D9A"/>
    <w:rsid w:val="0061677F"/>
    <w:rsid w:val="00616E78"/>
    <w:rsid w:val="00621297"/>
    <w:rsid w:val="00621784"/>
    <w:rsid w:val="006220B2"/>
    <w:rsid w:val="0062269E"/>
    <w:rsid w:val="006229D1"/>
    <w:rsid w:val="0062335D"/>
    <w:rsid w:val="006246F2"/>
    <w:rsid w:val="006252F4"/>
    <w:rsid w:val="006255F0"/>
    <w:rsid w:val="00625FA0"/>
    <w:rsid w:val="00626DD3"/>
    <w:rsid w:val="006309BD"/>
    <w:rsid w:val="00631059"/>
    <w:rsid w:val="00632E9A"/>
    <w:rsid w:val="006337DC"/>
    <w:rsid w:val="006343F6"/>
    <w:rsid w:val="00634949"/>
    <w:rsid w:val="006353FD"/>
    <w:rsid w:val="00635C68"/>
    <w:rsid w:val="0063690E"/>
    <w:rsid w:val="00637D1F"/>
    <w:rsid w:val="00640B6F"/>
    <w:rsid w:val="006414FB"/>
    <w:rsid w:val="00641FEC"/>
    <w:rsid w:val="00642604"/>
    <w:rsid w:val="00642922"/>
    <w:rsid w:val="0064422E"/>
    <w:rsid w:val="0064444A"/>
    <w:rsid w:val="00645E2C"/>
    <w:rsid w:val="006478A0"/>
    <w:rsid w:val="0065118A"/>
    <w:rsid w:val="00651FBC"/>
    <w:rsid w:val="00652644"/>
    <w:rsid w:val="00654BA9"/>
    <w:rsid w:val="00656D57"/>
    <w:rsid w:val="0065708A"/>
    <w:rsid w:val="006605B8"/>
    <w:rsid w:val="0066074F"/>
    <w:rsid w:val="00665126"/>
    <w:rsid w:val="0066607A"/>
    <w:rsid w:val="00667091"/>
    <w:rsid w:val="00670862"/>
    <w:rsid w:val="00671288"/>
    <w:rsid w:val="0067163C"/>
    <w:rsid w:val="0067373B"/>
    <w:rsid w:val="00674336"/>
    <w:rsid w:val="00674B06"/>
    <w:rsid w:val="00674D71"/>
    <w:rsid w:val="006750CB"/>
    <w:rsid w:val="00680175"/>
    <w:rsid w:val="006805AC"/>
    <w:rsid w:val="00680E47"/>
    <w:rsid w:val="00680FE8"/>
    <w:rsid w:val="006815A6"/>
    <w:rsid w:val="006820B6"/>
    <w:rsid w:val="0068215F"/>
    <w:rsid w:val="00682873"/>
    <w:rsid w:val="00682CF6"/>
    <w:rsid w:val="00683265"/>
    <w:rsid w:val="00683422"/>
    <w:rsid w:val="00683C24"/>
    <w:rsid w:val="00684A18"/>
    <w:rsid w:val="00684CF7"/>
    <w:rsid w:val="0068663A"/>
    <w:rsid w:val="00686BB9"/>
    <w:rsid w:val="00687161"/>
    <w:rsid w:val="00687D01"/>
    <w:rsid w:val="00690BAF"/>
    <w:rsid w:val="006910CB"/>
    <w:rsid w:val="00692456"/>
    <w:rsid w:val="0069253A"/>
    <w:rsid w:val="0069263A"/>
    <w:rsid w:val="00692AA6"/>
    <w:rsid w:val="00692B8E"/>
    <w:rsid w:val="00692F47"/>
    <w:rsid w:val="00693CFC"/>
    <w:rsid w:val="006974C3"/>
    <w:rsid w:val="006974E0"/>
    <w:rsid w:val="006A0BD2"/>
    <w:rsid w:val="006A1333"/>
    <w:rsid w:val="006A2769"/>
    <w:rsid w:val="006A3361"/>
    <w:rsid w:val="006A4CEE"/>
    <w:rsid w:val="006A5657"/>
    <w:rsid w:val="006A60D6"/>
    <w:rsid w:val="006A699C"/>
    <w:rsid w:val="006B0EC1"/>
    <w:rsid w:val="006B12AD"/>
    <w:rsid w:val="006B3128"/>
    <w:rsid w:val="006B3B6D"/>
    <w:rsid w:val="006B45C1"/>
    <w:rsid w:val="006B45C5"/>
    <w:rsid w:val="006B5923"/>
    <w:rsid w:val="006B641B"/>
    <w:rsid w:val="006C0203"/>
    <w:rsid w:val="006C07AA"/>
    <w:rsid w:val="006C07F5"/>
    <w:rsid w:val="006C0E5C"/>
    <w:rsid w:val="006C22DA"/>
    <w:rsid w:val="006C24D5"/>
    <w:rsid w:val="006C253E"/>
    <w:rsid w:val="006C2ABF"/>
    <w:rsid w:val="006C2DD4"/>
    <w:rsid w:val="006C2F7A"/>
    <w:rsid w:val="006C3858"/>
    <w:rsid w:val="006C4ADE"/>
    <w:rsid w:val="006C4BDD"/>
    <w:rsid w:val="006C5009"/>
    <w:rsid w:val="006C5609"/>
    <w:rsid w:val="006C68C9"/>
    <w:rsid w:val="006D07DC"/>
    <w:rsid w:val="006D1906"/>
    <w:rsid w:val="006D1AD0"/>
    <w:rsid w:val="006D21C8"/>
    <w:rsid w:val="006D34DD"/>
    <w:rsid w:val="006D3779"/>
    <w:rsid w:val="006D50CC"/>
    <w:rsid w:val="006E04BE"/>
    <w:rsid w:val="006E06A6"/>
    <w:rsid w:val="006E1764"/>
    <w:rsid w:val="006E1848"/>
    <w:rsid w:val="006E33DA"/>
    <w:rsid w:val="006E46C1"/>
    <w:rsid w:val="006E47ED"/>
    <w:rsid w:val="006E58D7"/>
    <w:rsid w:val="006E5AD3"/>
    <w:rsid w:val="006E63AB"/>
    <w:rsid w:val="006E78E5"/>
    <w:rsid w:val="006F028C"/>
    <w:rsid w:val="006F15EA"/>
    <w:rsid w:val="006F4696"/>
    <w:rsid w:val="006F46BD"/>
    <w:rsid w:val="006F522C"/>
    <w:rsid w:val="006F72B5"/>
    <w:rsid w:val="006F7314"/>
    <w:rsid w:val="006F74CE"/>
    <w:rsid w:val="0070046A"/>
    <w:rsid w:val="00701E62"/>
    <w:rsid w:val="007034A7"/>
    <w:rsid w:val="00703A0F"/>
    <w:rsid w:val="00704F94"/>
    <w:rsid w:val="0070503E"/>
    <w:rsid w:val="007061B4"/>
    <w:rsid w:val="007065C0"/>
    <w:rsid w:val="007076F3"/>
    <w:rsid w:val="007100A9"/>
    <w:rsid w:val="0071101E"/>
    <w:rsid w:val="0071508A"/>
    <w:rsid w:val="00716033"/>
    <w:rsid w:val="00721703"/>
    <w:rsid w:val="00721A3A"/>
    <w:rsid w:val="007230ED"/>
    <w:rsid w:val="0072337D"/>
    <w:rsid w:val="00724452"/>
    <w:rsid w:val="0072461C"/>
    <w:rsid w:val="007249AD"/>
    <w:rsid w:val="00724E96"/>
    <w:rsid w:val="0072635A"/>
    <w:rsid w:val="00726CDD"/>
    <w:rsid w:val="00730384"/>
    <w:rsid w:val="007307D4"/>
    <w:rsid w:val="00730F53"/>
    <w:rsid w:val="007317C4"/>
    <w:rsid w:val="00731866"/>
    <w:rsid w:val="0073222D"/>
    <w:rsid w:val="0073242C"/>
    <w:rsid w:val="00732849"/>
    <w:rsid w:val="007331EF"/>
    <w:rsid w:val="00733DCB"/>
    <w:rsid w:val="0073413C"/>
    <w:rsid w:val="0073576B"/>
    <w:rsid w:val="00735B1B"/>
    <w:rsid w:val="0073608E"/>
    <w:rsid w:val="00736F00"/>
    <w:rsid w:val="007377EE"/>
    <w:rsid w:val="007377FF"/>
    <w:rsid w:val="007378B0"/>
    <w:rsid w:val="00737FF1"/>
    <w:rsid w:val="00742E93"/>
    <w:rsid w:val="00743943"/>
    <w:rsid w:val="00743F73"/>
    <w:rsid w:val="00744EC9"/>
    <w:rsid w:val="007457D9"/>
    <w:rsid w:val="00745DE6"/>
    <w:rsid w:val="00746F82"/>
    <w:rsid w:val="00751EA5"/>
    <w:rsid w:val="0075226C"/>
    <w:rsid w:val="00752370"/>
    <w:rsid w:val="0075249F"/>
    <w:rsid w:val="0075324D"/>
    <w:rsid w:val="00753D08"/>
    <w:rsid w:val="0075590C"/>
    <w:rsid w:val="007571F1"/>
    <w:rsid w:val="00757C19"/>
    <w:rsid w:val="00761D62"/>
    <w:rsid w:val="007629D9"/>
    <w:rsid w:val="00763055"/>
    <w:rsid w:val="007664C1"/>
    <w:rsid w:val="007667D6"/>
    <w:rsid w:val="00767ED6"/>
    <w:rsid w:val="00771360"/>
    <w:rsid w:val="00771425"/>
    <w:rsid w:val="0077254C"/>
    <w:rsid w:val="00772F36"/>
    <w:rsid w:val="00773D90"/>
    <w:rsid w:val="0077420B"/>
    <w:rsid w:val="00774ACD"/>
    <w:rsid w:val="00774AFB"/>
    <w:rsid w:val="00775B2E"/>
    <w:rsid w:val="00777761"/>
    <w:rsid w:val="00782104"/>
    <w:rsid w:val="007853A3"/>
    <w:rsid w:val="00786DF8"/>
    <w:rsid w:val="0079001B"/>
    <w:rsid w:val="0079039A"/>
    <w:rsid w:val="00791601"/>
    <w:rsid w:val="00791CCD"/>
    <w:rsid w:val="007931B2"/>
    <w:rsid w:val="00793283"/>
    <w:rsid w:val="007936BE"/>
    <w:rsid w:val="00793B2B"/>
    <w:rsid w:val="007942BD"/>
    <w:rsid w:val="007949D9"/>
    <w:rsid w:val="0079521D"/>
    <w:rsid w:val="007953E5"/>
    <w:rsid w:val="0079544B"/>
    <w:rsid w:val="00795C5F"/>
    <w:rsid w:val="00796560"/>
    <w:rsid w:val="00796BE5"/>
    <w:rsid w:val="00797468"/>
    <w:rsid w:val="007A0BD7"/>
    <w:rsid w:val="007A224D"/>
    <w:rsid w:val="007A33DA"/>
    <w:rsid w:val="007A38B1"/>
    <w:rsid w:val="007A43B6"/>
    <w:rsid w:val="007A500C"/>
    <w:rsid w:val="007A5D66"/>
    <w:rsid w:val="007A62A8"/>
    <w:rsid w:val="007A6761"/>
    <w:rsid w:val="007A6C7F"/>
    <w:rsid w:val="007A6E31"/>
    <w:rsid w:val="007A6E80"/>
    <w:rsid w:val="007B0BD1"/>
    <w:rsid w:val="007B1328"/>
    <w:rsid w:val="007B1B61"/>
    <w:rsid w:val="007B4962"/>
    <w:rsid w:val="007B693D"/>
    <w:rsid w:val="007B6C1E"/>
    <w:rsid w:val="007C12C4"/>
    <w:rsid w:val="007C268E"/>
    <w:rsid w:val="007C28C9"/>
    <w:rsid w:val="007C2CB6"/>
    <w:rsid w:val="007C2DB0"/>
    <w:rsid w:val="007C3ACE"/>
    <w:rsid w:val="007C400E"/>
    <w:rsid w:val="007C507D"/>
    <w:rsid w:val="007C6850"/>
    <w:rsid w:val="007C6A37"/>
    <w:rsid w:val="007C76D0"/>
    <w:rsid w:val="007D0299"/>
    <w:rsid w:val="007D0A5A"/>
    <w:rsid w:val="007D1CC7"/>
    <w:rsid w:val="007D253A"/>
    <w:rsid w:val="007D3878"/>
    <w:rsid w:val="007D41B1"/>
    <w:rsid w:val="007D43F0"/>
    <w:rsid w:val="007D4E06"/>
    <w:rsid w:val="007D4F82"/>
    <w:rsid w:val="007D615A"/>
    <w:rsid w:val="007D6AE2"/>
    <w:rsid w:val="007D77C4"/>
    <w:rsid w:val="007E16B4"/>
    <w:rsid w:val="007E2558"/>
    <w:rsid w:val="007E2C56"/>
    <w:rsid w:val="007E5325"/>
    <w:rsid w:val="007E5618"/>
    <w:rsid w:val="007E7334"/>
    <w:rsid w:val="007E7AE2"/>
    <w:rsid w:val="007F0562"/>
    <w:rsid w:val="007F246A"/>
    <w:rsid w:val="007F4B89"/>
    <w:rsid w:val="007F4E5D"/>
    <w:rsid w:val="007F51B2"/>
    <w:rsid w:val="007F51C9"/>
    <w:rsid w:val="007F554D"/>
    <w:rsid w:val="007F5A12"/>
    <w:rsid w:val="007F70D6"/>
    <w:rsid w:val="007F7BBF"/>
    <w:rsid w:val="008007FF"/>
    <w:rsid w:val="00802F12"/>
    <w:rsid w:val="00803277"/>
    <w:rsid w:val="00807202"/>
    <w:rsid w:val="0080755C"/>
    <w:rsid w:val="00810EF3"/>
    <w:rsid w:val="0081353A"/>
    <w:rsid w:val="00813630"/>
    <w:rsid w:val="00813B88"/>
    <w:rsid w:val="00816D7D"/>
    <w:rsid w:val="00820474"/>
    <w:rsid w:val="00821961"/>
    <w:rsid w:val="008222B6"/>
    <w:rsid w:val="0082311B"/>
    <w:rsid w:val="00823A20"/>
    <w:rsid w:val="0082499A"/>
    <w:rsid w:val="00824B40"/>
    <w:rsid w:val="0082510E"/>
    <w:rsid w:val="008266FC"/>
    <w:rsid w:val="00826F51"/>
    <w:rsid w:val="0082782A"/>
    <w:rsid w:val="00827963"/>
    <w:rsid w:val="008314EF"/>
    <w:rsid w:val="00831CF2"/>
    <w:rsid w:val="008327B4"/>
    <w:rsid w:val="00833B08"/>
    <w:rsid w:val="00835312"/>
    <w:rsid w:val="008366B5"/>
    <w:rsid w:val="00836DF0"/>
    <w:rsid w:val="00841116"/>
    <w:rsid w:val="008425E3"/>
    <w:rsid w:val="008449CA"/>
    <w:rsid w:val="00847A6E"/>
    <w:rsid w:val="00847CF4"/>
    <w:rsid w:val="00847DE1"/>
    <w:rsid w:val="008523FD"/>
    <w:rsid w:val="008525FB"/>
    <w:rsid w:val="008532C2"/>
    <w:rsid w:val="00855512"/>
    <w:rsid w:val="008561AC"/>
    <w:rsid w:val="00857A30"/>
    <w:rsid w:val="0086005E"/>
    <w:rsid w:val="00860F92"/>
    <w:rsid w:val="00861772"/>
    <w:rsid w:val="00861E34"/>
    <w:rsid w:val="0086277C"/>
    <w:rsid w:val="00863EF9"/>
    <w:rsid w:val="008650CC"/>
    <w:rsid w:val="0086573B"/>
    <w:rsid w:val="00865C87"/>
    <w:rsid w:val="00866E8F"/>
    <w:rsid w:val="00867123"/>
    <w:rsid w:val="008674ED"/>
    <w:rsid w:val="008706BC"/>
    <w:rsid w:val="00870A09"/>
    <w:rsid w:val="008719AF"/>
    <w:rsid w:val="008727BD"/>
    <w:rsid w:val="00873B1E"/>
    <w:rsid w:val="00874163"/>
    <w:rsid w:val="00874813"/>
    <w:rsid w:val="00874E59"/>
    <w:rsid w:val="00875426"/>
    <w:rsid w:val="00875DED"/>
    <w:rsid w:val="0087688F"/>
    <w:rsid w:val="008775F9"/>
    <w:rsid w:val="008809E9"/>
    <w:rsid w:val="00880C49"/>
    <w:rsid w:val="00882F2A"/>
    <w:rsid w:val="0088343C"/>
    <w:rsid w:val="00883754"/>
    <w:rsid w:val="00884691"/>
    <w:rsid w:val="00884816"/>
    <w:rsid w:val="008849F3"/>
    <w:rsid w:val="00885064"/>
    <w:rsid w:val="00885B29"/>
    <w:rsid w:val="00885D8B"/>
    <w:rsid w:val="008862C8"/>
    <w:rsid w:val="00886BF8"/>
    <w:rsid w:val="00886CCE"/>
    <w:rsid w:val="0089059E"/>
    <w:rsid w:val="008909CC"/>
    <w:rsid w:val="00891856"/>
    <w:rsid w:val="00891AD2"/>
    <w:rsid w:val="00891BE0"/>
    <w:rsid w:val="00891D92"/>
    <w:rsid w:val="00892B8E"/>
    <w:rsid w:val="00893FE0"/>
    <w:rsid w:val="008957BF"/>
    <w:rsid w:val="008964E0"/>
    <w:rsid w:val="00897243"/>
    <w:rsid w:val="00897522"/>
    <w:rsid w:val="008A0418"/>
    <w:rsid w:val="008A0786"/>
    <w:rsid w:val="008A3ADE"/>
    <w:rsid w:val="008A48D7"/>
    <w:rsid w:val="008A502C"/>
    <w:rsid w:val="008A5542"/>
    <w:rsid w:val="008A691A"/>
    <w:rsid w:val="008A7697"/>
    <w:rsid w:val="008B23E0"/>
    <w:rsid w:val="008B2E01"/>
    <w:rsid w:val="008B4B3E"/>
    <w:rsid w:val="008B6A0E"/>
    <w:rsid w:val="008B6AC2"/>
    <w:rsid w:val="008B6C79"/>
    <w:rsid w:val="008B7432"/>
    <w:rsid w:val="008C0866"/>
    <w:rsid w:val="008C0898"/>
    <w:rsid w:val="008C0F53"/>
    <w:rsid w:val="008C31BF"/>
    <w:rsid w:val="008C3219"/>
    <w:rsid w:val="008C5145"/>
    <w:rsid w:val="008C572F"/>
    <w:rsid w:val="008C5DD9"/>
    <w:rsid w:val="008C6351"/>
    <w:rsid w:val="008C6FE0"/>
    <w:rsid w:val="008C70C4"/>
    <w:rsid w:val="008C71CE"/>
    <w:rsid w:val="008C73A5"/>
    <w:rsid w:val="008C77B0"/>
    <w:rsid w:val="008C7ED7"/>
    <w:rsid w:val="008D0025"/>
    <w:rsid w:val="008D2333"/>
    <w:rsid w:val="008D257A"/>
    <w:rsid w:val="008D3527"/>
    <w:rsid w:val="008D5F5F"/>
    <w:rsid w:val="008D79FA"/>
    <w:rsid w:val="008D7D26"/>
    <w:rsid w:val="008E030E"/>
    <w:rsid w:val="008E2134"/>
    <w:rsid w:val="008E3820"/>
    <w:rsid w:val="008E54F1"/>
    <w:rsid w:val="008E5793"/>
    <w:rsid w:val="008E5814"/>
    <w:rsid w:val="008E6350"/>
    <w:rsid w:val="008F045B"/>
    <w:rsid w:val="008F10C2"/>
    <w:rsid w:val="008F3726"/>
    <w:rsid w:val="008F570D"/>
    <w:rsid w:val="008F5F3A"/>
    <w:rsid w:val="008F773E"/>
    <w:rsid w:val="0090171B"/>
    <w:rsid w:val="00901757"/>
    <w:rsid w:val="009028EA"/>
    <w:rsid w:val="00902F46"/>
    <w:rsid w:val="00902F90"/>
    <w:rsid w:val="00903649"/>
    <w:rsid w:val="0090609C"/>
    <w:rsid w:val="00910294"/>
    <w:rsid w:val="0091260C"/>
    <w:rsid w:val="00912ABE"/>
    <w:rsid w:val="00913767"/>
    <w:rsid w:val="009147A1"/>
    <w:rsid w:val="00914D83"/>
    <w:rsid w:val="00914F73"/>
    <w:rsid w:val="00917540"/>
    <w:rsid w:val="00920B8F"/>
    <w:rsid w:val="0092191E"/>
    <w:rsid w:val="0092269C"/>
    <w:rsid w:val="00922779"/>
    <w:rsid w:val="00925840"/>
    <w:rsid w:val="00925891"/>
    <w:rsid w:val="009259C6"/>
    <w:rsid w:val="009265B5"/>
    <w:rsid w:val="00926CBB"/>
    <w:rsid w:val="00930125"/>
    <w:rsid w:val="00930EDD"/>
    <w:rsid w:val="0093287D"/>
    <w:rsid w:val="00932F4A"/>
    <w:rsid w:val="00934A3E"/>
    <w:rsid w:val="00934C90"/>
    <w:rsid w:val="00936111"/>
    <w:rsid w:val="0093695A"/>
    <w:rsid w:val="00937080"/>
    <w:rsid w:val="00941E7B"/>
    <w:rsid w:val="00941F67"/>
    <w:rsid w:val="00942986"/>
    <w:rsid w:val="00943710"/>
    <w:rsid w:val="0094409E"/>
    <w:rsid w:val="009440EB"/>
    <w:rsid w:val="0094431A"/>
    <w:rsid w:val="00945357"/>
    <w:rsid w:val="00946054"/>
    <w:rsid w:val="00946C8B"/>
    <w:rsid w:val="00947710"/>
    <w:rsid w:val="00947D19"/>
    <w:rsid w:val="00950419"/>
    <w:rsid w:val="009513AB"/>
    <w:rsid w:val="00951E98"/>
    <w:rsid w:val="0095219E"/>
    <w:rsid w:val="0095272A"/>
    <w:rsid w:val="009528EE"/>
    <w:rsid w:val="0095362A"/>
    <w:rsid w:val="009541D2"/>
    <w:rsid w:val="009543AC"/>
    <w:rsid w:val="00954FE7"/>
    <w:rsid w:val="00957E37"/>
    <w:rsid w:val="009620A1"/>
    <w:rsid w:val="00962137"/>
    <w:rsid w:val="00963E50"/>
    <w:rsid w:val="00963EB4"/>
    <w:rsid w:val="00964706"/>
    <w:rsid w:val="00964827"/>
    <w:rsid w:val="0096675C"/>
    <w:rsid w:val="00971F03"/>
    <w:rsid w:val="00972A26"/>
    <w:rsid w:val="009746B9"/>
    <w:rsid w:val="009759A5"/>
    <w:rsid w:val="00976CC6"/>
    <w:rsid w:val="00976ED7"/>
    <w:rsid w:val="00977BA5"/>
    <w:rsid w:val="00977DDE"/>
    <w:rsid w:val="00977F62"/>
    <w:rsid w:val="009815EE"/>
    <w:rsid w:val="0098277C"/>
    <w:rsid w:val="0098297B"/>
    <w:rsid w:val="00983A06"/>
    <w:rsid w:val="00983F50"/>
    <w:rsid w:val="00985107"/>
    <w:rsid w:val="00985252"/>
    <w:rsid w:val="009867F6"/>
    <w:rsid w:val="00986BA5"/>
    <w:rsid w:val="00990F4F"/>
    <w:rsid w:val="00991185"/>
    <w:rsid w:val="00991258"/>
    <w:rsid w:val="00991D9F"/>
    <w:rsid w:val="0099235D"/>
    <w:rsid w:val="0099330E"/>
    <w:rsid w:val="00995164"/>
    <w:rsid w:val="00995FBF"/>
    <w:rsid w:val="0099666E"/>
    <w:rsid w:val="00996BE6"/>
    <w:rsid w:val="009A0C3B"/>
    <w:rsid w:val="009A383D"/>
    <w:rsid w:val="009A3AC7"/>
    <w:rsid w:val="009A5F0A"/>
    <w:rsid w:val="009A6081"/>
    <w:rsid w:val="009A682A"/>
    <w:rsid w:val="009A69B1"/>
    <w:rsid w:val="009B0317"/>
    <w:rsid w:val="009B0476"/>
    <w:rsid w:val="009B106F"/>
    <w:rsid w:val="009B2CCC"/>
    <w:rsid w:val="009B3A30"/>
    <w:rsid w:val="009B4880"/>
    <w:rsid w:val="009B64CB"/>
    <w:rsid w:val="009C0682"/>
    <w:rsid w:val="009C0A67"/>
    <w:rsid w:val="009C0E09"/>
    <w:rsid w:val="009C274A"/>
    <w:rsid w:val="009C2F21"/>
    <w:rsid w:val="009C3B81"/>
    <w:rsid w:val="009C54D8"/>
    <w:rsid w:val="009C5BE4"/>
    <w:rsid w:val="009C63D0"/>
    <w:rsid w:val="009C735C"/>
    <w:rsid w:val="009C7770"/>
    <w:rsid w:val="009C7F74"/>
    <w:rsid w:val="009D1183"/>
    <w:rsid w:val="009D24EF"/>
    <w:rsid w:val="009D6A16"/>
    <w:rsid w:val="009E0D36"/>
    <w:rsid w:val="009E0D86"/>
    <w:rsid w:val="009E21BB"/>
    <w:rsid w:val="009E334C"/>
    <w:rsid w:val="009E3847"/>
    <w:rsid w:val="009E39E1"/>
    <w:rsid w:val="009E41BE"/>
    <w:rsid w:val="009E55B7"/>
    <w:rsid w:val="009E5E22"/>
    <w:rsid w:val="009F0E81"/>
    <w:rsid w:val="009F18E1"/>
    <w:rsid w:val="009F1A8C"/>
    <w:rsid w:val="009F402C"/>
    <w:rsid w:val="009F4903"/>
    <w:rsid w:val="009F50A5"/>
    <w:rsid w:val="009F546C"/>
    <w:rsid w:val="009F5EDA"/>
    <w:rsid w:val="00A001F9"/>
    <w:rsid w:val="00A01018"/>
    <w:rsid w:val="00A03419"/>
    <w:rsid w:val="00A04BA4"/>
    <w:rsid w:val="00A06F8A"/>
    <w:rsid w:val="00A0761D"/>
    <w:rsid w:val="00A109F9"/>
    <w:rsid w:val="00A10AB4"/>
    <w:rsid w:val="00A11862"/>
    <w:rsid w:val="00A1453A"/>
    <w:rsid w:val="00A152F0"/>
    <w:rsid w:val="00A158F6"/>
    <w:rsid w:val="00A173C4"/>
    <w:rsid w:val="00A21062"/>
    <w:rsid w:val="00A212ED"/>
    <w:rsid w:val="00A213E0"/>
    <w:rsid w:val="00A21951"/>
    <w:rsid w:val="00A229A4"/>
    <w:rsid w:val="00A2465D"/>
    <w:rsid w:val="00A246FA"/>
    <w:rsid w:val="00A260E4"/>
    <w:rsid w:val="00A27378"/>
    <w:rsid w:val="00A27BF0"/>
    <w:rsid w:val="00A30487"/>
    <w:rsid w:val="00A316FB"/>
    <w:rsid w:val="00A319CE"/>
    <w:rsid w:val="00A31EBE"/>
    <w:rsid w:val="00A320F2"/>
    <w:rsid w:val="00A343CC"/>
    <w:rsid w:val="00A34AA8"/>
    <w:rsid w:val="00A3614C"/>
    <w:rsid w:val="00A37AC0"/>
    <w:rsid w:val="00A37CAF"/>
    <w:rsid w:val="00A40D98"/>
    <w:rsid w:val="00A41494"/>
    <w:rsid w:val="00A41E00"/>
    <w:rsid w:val="00A42135"/>
    <w:rsid w:val="00A437DF"/>
    <w:rsid w:val="00A43F67"/>
    <w:rsid w:val="00A4435B"/>
    <w:rsid w:val="00A45216"/>
    <w:rsid w:val="00A45556"/>
    <w:rsid w:val="00A458A4"/>
    <w:rsid w:val="00A45B79"/>
    <w:rsid w:val="00A460C3"/>
    <w:rsid w:val="00A47611"/>
    <w:rsid w:val="00A50952"/>
    <w:rsid w:val="00A52D30"/>
    <w:rsid w:val="00A538C7"/>
    <w:rsid w:val="00A573CA"/>
    <w:rsid w:val="00A6178E"/>
    <w:rsid w:val="00A643A9"/>
    <w:rsid w:val="00A65048"/>
    <w:rsid w:val="00A6546C"/>
    <w:rsid w:val="00A67C14"/>
    <w:rsid w:val="00A70541"/>
    <w:rsid w:val="00A70B54"/>
    <w:rsid w:val="00A70BBE"/>
    <w:rsid w:val="00A71DBF"/>
    <w:rsid w:val="00A73359"/>
    <w:rsid w:val="00A739D4"/>
    <w:rsid w:val="00A74209"/>
    <w:rsid w:val="00A7738E"/>
    <w:rsid w:val="00A8304E"/>
    <w:rsid w:val="00A83D9E"/>
    <w:rsid w:val="00A85F64"/>
    <w:rsid w:val="00A869BD"/>
    <w:rsid w:val="00A86FB2"/>
    <w:rsid w:val="00A90344"/>
    <w:rsid w:val="00A93C3A"/>
    <w:rsid w:val="00A9460F"/>
    <w:rsid w:val="00A95F80"/>
    <w:rsid w:val="00A9679C"/>
    <w:rsid w:val="00A9715A"/>
    <w:rsid w:val="00A977AF"/>
    <w:rsid w:val="00AA3041"/>
    <w:rsid w:val="00AA5D40"/>
    <w:rsid w:val="00AA67C8"/>
    <w:rsid w:val="00AA6AA0"/>
    <w:rsid w:val="00AA6D8F"/>
    <w:rsid w:val="00AA6F53"/>
    <w:rsid w:val="00AA7F85"/>
    <w:rsid w:val="00AB01EA"/>
    <w:rsid w:val="00AB045E"/>
    <w:rsid w:val="00AB25E2"/>
    <w:rsid w:val="00AB35AB"/>
    <w:rsid w:val="00AB3F8F"/>
    <w:rsid w:val="00AB59BE"/>
    <w:rsid w:val="00AB5DA3"/>
    <w:rsid w:val="00AB6155"/>
    <w:rsid w:val="00AB783C"/>
    <w:rsid w:val="00AC19EB"/>
    <w:rsid w:val="00AC2F36"/>
    <w:rsid w:val="00AC3876"/>
    <w:rsid w:val="00AC435D"/>
    <w:rsid w:val="00AC68C3"/>
    <w:rsid w:val="00AC6B6E"/>
    <w:rsid w:val="00AC6F7C"/>
    <w:rsid w:val="00AC746F"/>
    <w:rsid w:val="00AC7F1F"/>
    <w:rsid w:val="00AD0DAC"/>
    <w:rsid w:val="00AD225B"/>
    <w:rsid w:val="00AD246C"/>
    <w:rsid w:val="00AD3A6C"/>
    <w:rsid w:val="00AD4003"/>
    <w:rsid w:val="00AD564D"/>
    <w:rsid w:val="00AD5F41"/>
    <w:rsid w:val="00AD63D6"/>
    <w:rsid w:val="00AD6961"/>
    <w:rsid w:val="00AD7A50"/>
    <w:rsid w:val="00AE0547"/>
    <w:rsid w:val="00AE0DA4"/>
    <w:rsid w:val="00AE1251"/>
    <w:rsid w:val="00AE15E0"/>
    <w:rsid w:val="00AE2083"/>
    <w:rsid w:val="00AE3532"/>
    <w:rsid w:val="00AE3B6B"/>
    <w:rsid w:val="00AE418A"/>
    <w:rsid w:val="00AE47FE"/>
    <w:rsid w:val="00AE6E35"/>
    <w:rsid w:val="00AE7D37"/>
    <w:rsid w:val="00AE7D85"/>
    <w:rsid w:val="00AE7E00"/>
    <w:rsid w:val="00AF0E99"/>
    <w:rsid w:val="00AF0F20"/>
    <w:rsid w:val="00AF1BE0"/>
    <w:rsid w:val="00AF1E99"/>
    <w:rsid w:val="00AF2EAE"/>
    <w:rsid w:val="00AF66B3"/>
    <w:rsid w:val="00AF72C7"/>
    <w:rsid w:val="00B01C7F"/>
    <w:rsid w:val="00B01CC2"/>
    <w:rsid w:val="00B020F0"/>
    <w:rsid w:val="00B02889"/>
    <w:rsid w:val="00B03325"/>
    <w:rsid w:val="00B06FA5"/>
    <w:rsid w:val="00B07409"/>
    <w:rsid w:val="00B1000A"/>
    <w:rsid w:val="00B10F2A"/>
    <w:rsid w:val="00B118D3"/>
    <w:rsid w:val="00B11C6E"/>
    <w:rsid w:val="00B127E5"/>
    <w:rsid w:val="00B13002"/>
    <w:rsid w:val="00B138ED"/>
    <w:rsid w:val="00B14CB4"/>
    <w:rsid w:val="00B14CB7"/>
    <w:rsid w:val="00B15D08"/>
    <w:rsid w:val="00B16966"/>
    <w:rsid w:val="00B17A88"/>
    <w:rsid w:val="00B17AFE"/>
    <w:rsid w:val="00B2177E"/>
    <w:rsid w:val="00B233F3"/>
    <w:rsid w:val="00B23442"/>
    <w:rsid w:val="00B23A55"/>
    <w:rsid w:val="00B23FA9"/>
    <w:rsid w:val="00B2563E"/>
    <w:rsid w:val="00B27883"/>
    <w:rsid w:val="00B30F59"/>
    <w:rsid w:val="00B33747"/>
    <w:rsid w:val="00B34324"/>
    <w:rsid w:val="00B34959"/>
    <w:rsid w:val="00B35002"/>
    <w:rsid w:val="00B36667"/>
    <w:rsid w:val="00B36E17"/>
    <w:rsid w:val="00B408F4"/>
    <w:rsid w:val="00B4094F"/>
    <w:rsid w:val="00B40BF5"/>
    <w:rsid w:val="00B40D6E"/>
    <w:rsid w:val="00B40E56"/>
    <w:rsid w:val="00B413D5"/>
    <w:rsid w:val="00B43E35"/>
    <w:rsid w:val="00B44193"/>
    <w:rsid w:val="00B45AFC"/>
    <w:rsid w:val="00B47226"/>
    <w:rsid w:val="00B4762B"/>
    <w:rsid w:val="00B5396D"/>
    <w:rsid w:val="00B53A19"/>
    <w:rsid w:val="00B53D4C"/>
    <w:rsid w:val="00B5400A"/>
    <w:rsid w:val="00B55DE5"/>
    <w:rsid w:val="00B566E8"/>
    <w:rsid w:val="00B57062"/>
    <w:rsid w:val="00B571A6"/>
    <w:rsid w:val="00B60D3F"/>
    <w:rsid w:val="00B66340"/>
    <w:rsid w:val="00B70085"/>
    <w:rsid w:val="00B70322"/>
    <w:rsid w:val="00B70893"/>
    <w:rsid w:val="00B72E1D"/>
    <w:rsid w:val="00B7380F"/>
    <w:rsid w:val="00B74853"/>
    <w:rsid w:val="00B762AA"/>
    <w:rsid w:val="00B765C4"/>
    <w:rsid w:val="00B77F09"/>
    <w:rsid w:val="00B8054E"/>
    <w:rsid w:val="00B805FC"/>
    <w:rsid w:val="00B810AB"/>
    <w:rsid w:val="00B81819"/>
    <w:rsid w:val="00B8206F"/>
    <w:rsid w:val="00B8359D"/>
    <w:rsid w:val="00B85CCC"/>
    <w:rsid w:val="00B86277"/>
    <w:rsid w:val="00B874C5"/>
    <w:rsid w:val="00B87AC3"/>
    <w:rsid w:val="00B87C75"/>
    <w:rsid w:val="00B90440"/>
    <w:rsid w:val="00B907CC"/>
    <w:rsid w:val="00B90FD4"/>
    <w:rsid w:val="00B9140C"/>
    <w:rsid w:val="00B9337A"/>
    <w:rsid w:val="00B93AD0"/>
    <w:rsid w:val="00B9450C"/>
    <w:rsid w:val="00B94FA6"/>
    <w:rsid w:val="00B959DA"/>
    <w:rsid w:val="00B97059"/>
    <w:rsid w:val="00B97D53"/>
    <w:rsid w:val="00BA0E48"/>
    <w:rsid w:val="00BA151C"/>
    <w:rsid w:val="00BA1B6C"/>
    <w:rsid w:val="00BA2714"/>
    <w:rsid w:val="00BA2A50"/>
    <w:rsid w:val="00BA3F33"/>
    <w:rsid w:val="00BA54F4"/>
    <w:rsid w:val="00BB1D14"/>
    <w:rsid w:val="00BB4499"/>
    <w:rsid w:val="00BB45FC"/>
    <w:rsid w:val="00BB477D"/>
    <w:rsid w:val="00BB4AE9"/>
    <w:rsid w:val="00BB4FA4"/>
    <w:rsid w:val="00BB6AFB"/>
    <w:rsid w:val="00BB6B01"/>
    <w:rsid w:val="00BB72E7"/>
    <w:rsid w:val="00BB733A"/>
    <w:rsid w:val="00BC0828"/>
    <w:rsid w:val="00BC0CE4"/>
    <w:rsid w:val="00BC0F25"/>
    <w:rsid w:val="00BC208E"/>
    <w:rsid w:val="00BC2D93"/>
    <w:rsid w:val="00BC3442"/>
    <w:rsid w:val="00BC366A"/>
    <w:rsid w:val="00BC3A9F"/>
    <w:rsid w:val="00BC40EF"/>
    <w:rsid w:val="00BC46A5"/>
    <w:rsid w:val="00BC48B5"/>
    <w:rsid w:val="00BC4EA1"/>
    <w:rsid w:val="00BC6608"/>
    <w:rsid w:val="00BC6AF8"/>
    <w:rsid w:val="00BC7195"/>
    <w:rsid w:val="00BC75F6"/>
    <w:rsid w:val="00BD0025"/>
    <w:rsid w:val="00BD04F3"/>
    <w:rsid w:val="00BD074F"/>
    <w:rsid w:val="00BD105B"/>
    <w:rsid w:val="00BD1648"/>
    <w:rsid w:val="00BD1D4C"/>
    <w:rsid w:val="00BD4B5F"/>
    <w:rsid w:val="00BD693C"/>
    <w:rsid w:val="00BD69D5"/>
    <w:rsid w:val="00BD69E4"/>
    <w:rsid w:val="00BD6AA4"/>
    <w:rsid w:val="00BD705A"/>
    <w:rsid w:val="00BE13BC"/>
    <w:rsid w:val="00BE251E"/>
    <w:rsid w:val="00BF14B2"/>
    <w:rsid w:val="00BF1920"/>
    <w:rsid w:val="00BF21F5"/>
    <w:rsid w:val="00BF362E"/>
    <w:rsid w:val="00BF3939"/>
    <w:rsid w:val="00BF407F"/>
    <w:rsid w:val="00BF613F"/>
    <w:rsid w:val="00BF6F98"/>
    <w:rsid w:val="00BF736F"/>
    <w:rsid w:val="00BF7972"/>
    <w:rsid w:val="00BF7A81"/>
    <w:rsid w:val="00C0026F"/>
    <w:rsid w:val="00C006DC"/>
    <w:rsid w:val="00C01FCD"/>
    <w:rsid w:val="00C02377"/>
    <w:rsid w:val="00C0267E"/>
    <w:rsid w:val="00C0279B"/>
    <w:rsid w:val="00C03D47"/>
    <w:rsid w:val="00C0465E"/>
    <w:rsid w:val="00C04816"/>
    <w:rsid w:val="00C04DA3"/>
    <w:rsid w:val="00C054F0"/>
    <w:rsid w:val="00C05A77"/>
    <w:rsid w:val="00C07326"/>
    <w:rsid w:val="00C07A06"/>
    <w:rsid w:val="00C10046"/>
    <w:rsid w:val="00C10D10"/>
    <w:rsid w:val="00C11C75"/>
    <w:rsid w:val="00C13072"/>
    <w:rsid w:val="00C13245"/>
    <w:rsid w:val="00C1339C"/>
    <w:rsid w:val="00C13887"/>
    <w:rsid w:val="00C14A4E"/>
    <w:rsid w:val="00C14AE8"/>
    <w:rsid w:val="00C14F01"/>
    <w:rsid w:val="00C15D39"/>
    <w:rsid w:val="00C15DED"/>
    <w:rsid w:val="00C1653B"/>
    <w:rsid w:val="00C219DA"/>
    <w:rsid w:val="00C22CCC"/>
    <w:rsid w:val="00C24F09"/>
    <w:rsid w:val="00C2572F"/>
    <w:rsid w:val="00C25DE5"/>
    <w:rsid w:val="00C26EC7"/>
    <w:rsid w:val="00C27675"/>
    <w:rsid w:val="00C31AAF"/>
    <w:rsid w:val="00C3224D"/>
    <w:rsid w:val="00C323AC"/>
    <w:rsid w:val="00C33A45"/>
    <w:rsid w:val="00C351AC"/>
    <w:rsid w:val="00C35AE7"/>
    <w:rsid w:val="00C35FCA"/>
    <w:rsid w:val="00C3653E"/>
    <w:rsid w:val="00C405BF"/>
    <w:rsid w:val="00C41CFB"/>
    <w:rsid w:val="00C423EC"/>
    <w:rsid w:val="00C42570"/>
    <w:rsid w:val="00C44E4B"/>
    <w:rsid w:val="00C47377"/>
    <w:rsid w:val="00C5069C"/>
    <w:rsid w:val="00C50AAB"/>
    <w:rsid w:val="00C50CB0"/>
    <w:rsid w:val="00C510E7"/>
    <w:rsid w:val="00C51D97"/>
    <w:rsid w:val="00C52161"/>
    <w:rsid w:val="00C52C7A"/>
    <w:rsid w:val="00C52C84"/>
    <w:rsid w:val="00C533AB"/>
    <w:rsid w:val="00C54422"/>
    <w:rsid w:val="00C55454"/>
    <w:rsid w:val="00C55832"/>
    <w:rsid w:val="00C56A27"/>
    <w:rsid w:val="00C577CD"/>
    <w:rsid w:val="00C61D0A"/>
    <w:rsid w:val="00C626F0"/>
    <w:rsid w:val="00C6341B"/>
    <w:rsid w:val="00C67140"/>
    <w:rsid w:val="00C727FA"/>
    <w:rsid w:val="00C72CB2"/>
    <w:rsid w:val="00C74D26"/>
    <w:rsid w:val="00C76978"/>
    <w:rsid w:val="00C76F85"/>
    <w:rsid w:val="00C775C0"/>
    <w:rsid w:val="00C80C0F"/>
    <w:rsid w:val="00C80CA8"/>
    <w:rsid w:val="00C81149"/>
    <w:rsid w:val="00C8185D"/>
    <w:rsid w:val="00C81BEA"/>
    <w:rsid w:val="00C8202F"/>
    <w:rsid w:val="00C835BF"/>
    <w:rsid w:val="00C84414"/>
    <w:rsid w:val="00C84A27"/>
    <w:rsid w:val="00C8610E"/>
    <w:rsid w:val="00C8764F"/>
    <w:rsid w:val="00C87742"/>
    <w:rsid w:val="00C87F79"/>
    <w:rsid w:val="00C9016F"/>
    <w:rsid w:val="00C9034D"/>
    <w:rsid w:val="00C90DD5"/>
    <w:rsid w:val="00C90FA4"/>
    <w:rsid w:val="00C9143D"/>
    <w:rsid w:val="00C9249B"/>
    <w:rsid w:val="00C93517"/>
    <w:rsid w:val="00C94A33"/>
    <w:rsid w:val="00C94D79"/>
    <w:rsid w:val="00C94E65"/>
    <w:rsid w:val="00C97313"/>
    <w:rsid w:val="00CA0AF1"/>
    <w:rsid w:val="00CA0BEA"/>
    <w:rsid w:val="00CA2859"/>
    <w:rsid w:val="00CA4740"/>
    <w:rsid w:val="00CA4932"/>
    <w:rsid w:val="00CA53F2"/>
    <w:rsid w:val="00CA6218"/>
    <w:rsid w:val="00CA771E"/>
    <w:rsid w:val="00CA7D31"/>
    <w:rsid w:val="00CB0238"/>
    <w:rsid w:val="00CB086B"/>
    <w:rsid w:val="00CB1245"/>
    <w:rsid w:val="00CB1872"/>
    <w:rsid w:val="00CB1ACE"/>
    <w:rsid w:val="00CB237D"/>
    <w:rsid w:val="00CB248B"/>
    <w:rsid w:val="00CB292F"/>
    <w:rsid w:val="00CB2D91"/>
    <w:rsid w:val="00CB3B94"/>
    <w:rsid w:val="00CB7BCA"/>
    <w:rsid w:val="00CC0CA6"/>
    <w:rsid w:val="00CC1C45"/>
    <w:rsid w:val="00CC1C48"/>
    <w:rsid w:val="00CC29ED"/>
    <w:rsid w:val="00CC472F"/>
    <w:rsid w:val="00CC5215"/>
    <w:rsid w:val="00CC63B0"/>
    <w:rsid w:val="00CC6A1A"/>
    <w:rsid w:val="00CD0B92"/>
    <w:rsid w:val="00CD0DD6"/>
    <w:rsid w:val="00CD135F"/>
    <w:rsid w:val="00CD1D81"/>
    <w:rsid w:val="00CD3A87"/>
    <w:rsid w:val="00CD4507"/>
    <w:rsid w:val="00CD49B3"/>
    <w:rsid w:val="00CD557A"/>
    <w:rsid w:val="00CD5658"/>
    <w:rsid w:val="00CD63A3"/>
    <w:rsid w:val="00CE199B"/>
    <w:rsid w:val="00CE1DA0"/>
    <w:rsid w:val="00CE24EB"/>
    <w:rsid w:val="00CE3470"/>
    <w:rsid w:val="00CE52C6"/>
    <w:rsid w:val="00CE5B0A"/>
    <w:rsid w:val="00CE63E0"/>
    <w:rsid w:val="00CE6938"/>
    <w:rsid w:val="00CE6E61"/>
    <w:rsid w:val="00CE77B1"/>
    <w:rsid w:val="00CF12C6"/>
    <w:rsid w:val="00CF1D27"/>
    <w:rsid w:val="00CF1D2C"/>
    <w:rsid w:val="00CF1D32"/>
    <w:rsid w:val="00CF23D5"/>
    <w:rsid w:val="00CF241F"/>
    <w:rsid w:val="00CF2583"/>
    <w:rsid w:val="00CF519C"/>
    <w:rsid w:val="00CF6A7B"/>
    <w:rsid w:val="00CF7C0D"/>
    <w:rsid w:val="00D02FC8"/>
    <w:rsid w:val="00D05082"/>
    <w:rsid w:val="00D06100"/>
    <w:rsid w:val="00D0768D"/>
    <w:rsid w:val="00D07CA4"/>
    <w:rsid w:val="00D108C2"/>
    <w:rsid w:val="00D10E9B"/>
    <w:rsid w:val="00D10EAC"/>
    <w:rsid w:val="00D11824"/>
    <w:rsid w:val="00D13512"/>
    <w:rsid w:val="00D15386"/>
    <w:rsid w:val="00D154AA"/>
    <w:rsid w:val="00D156A0"/>
    <w:rsid w:val="00D1590D"/>
    <w:rsid w:val="00D15E80"/>
    <w:rsid w:val="00D17249"/>
    <w:rsid w:val="00D17CA5"/>
    <w:rsid w:val="00D17E9F"/>
    <w:rsid w:val="00D20601"/>
    <w:rsid w:val="00D21117"/>
    <w:rsid w:val="00D21DFC"/>
    <w:rsid w:val="00D22E4E"/>
    <w:rsid w:val="00D2504A"/>
    <w:rsid w:val="00D251B5"/>
    <w:rsid w:val="00D251DC"/>
    <w:rsid w:val="00D25F69"/>
    <w:rsid w:val="00D27305"/>
    <w:rsid w:val="00D27EDC"/>
    <w:rsid w:val="00D30E9B"/>
    <w:rsid w:val="00D319FF"/>
    <w:rsid w:val="00D31B79"/>
    <w:rsid w:val="00D32EC1"/>
    <w:rsid w:val="00D3416F"/>
    <w:rsid w:val="00D35035"/>
    <w:rsid w:val="00D3586A"/>
    <w:rsid w:val="00D41F02"/>
    <w:rsid w:val="00D43245"/>
    <w:rsid w:val="00D43A4F"/>
    <w:rsid w:val="00D449C1"/>
    <w:rsid w:val="00D46B01"/>
    <w:rsid w:val="00D46FB6"/>
    <w:rsid w:val="00D4715A"/>
    <w:rsid w:val="00D475C5"/>
    <w:rsid w:val="00D50310"/>
    <w:rsid w:val="00D505E0"/>
    <w:rsid w:val="00D51968"/>
    <w:rsid w:val="00D53878"/>
    <w:rsid w:val="00D5503B"/>
    <w:rsid w:val="00D565F6"/>
    <w:rsid w:val="00D56FAD"/>
    <w:rsid w:val="00D57A57"/>
    <w:rsid w:val="00D60964"/>
    <w:rsid w:val="00D615BC"/>
    <w:rsid w:val="00D6179B"/>
    <w:rsid w:val="00D61E6B"/>
    <w:rsid w:val="00D61FF3"/>
    <w:rsid w:val="00D63712"/>
    <w:rsid w:val="00D650A0"/>
    <w:rsid w:val="00D6550A"/>
    <w:rsid w:val="00D66FCC"/>
    <w:rsid w:val="00D67915"/>
    <w:rsid w:val="00D709CC"/>
    <w:rsid w:val="00D71A99"/>
    <w:rsid w:val="00D71F13"/>
    <w:rsid w:val="00D72C26"/>
    <w:rsid w:val="00D73EB6"/>
    <w:rsid w:val="00D746F5"/>
    <w:rsid w:val="00D75B31"/>
    <w:rsid w:val="00D806FF"/>
    <w:rsid w:val="00D837C7"/>
    <w:rsid w:val="00D863E1"/>
    <w:rsid w:val="00D902E3"/>
    <w:rsid w:val="00D93E09"/>
    <w:rsid w:val="00D94163"/>
    <w:rsid w:val="00D943B2"/>
    <w:rsid w:val="00D94BBA"/>
    <w:rsid w:val="00D950AD"/>
    <w:rsid w:val="00D95898"/>
    <w:rsid w:val="00D9614B"/>
    <w:rsid w:val="00D9680C"/>
    <w:rsid w:val="00DA0A62"/>
    <w:rsid w:val="00DA1324"/>
    <w:rsid w:val="00DA2AC5"/>
    <w:rsid w:val="00DA3E5D"/>
    <w:rsid w:val="00DA4233"/>
    <w:rsid w:val="00DA51C2"/>
    <w:rsid w:val="00DA5354"/>
    <w:rsid w:val="00DA6A20"/>
    <w:rsid w:val="00DA7088"/>
    <w:rsid w:val="00DB04F6"/>
    <w:rsid w:val="00DB14E3"/>
    <w:rsid w:val="00DB2591"/>
    <w:rsid w:val="00DB2870"/>
    <w:rsid w:val="00DB32AC"/>
    <w:rsid w:val="00DB3739"/>
    <w:rsid w:val="00DB39F8"/>
    <w:rsid w:val="00DB4E38"/>
    <w:rsid w:val="00DB5E13"/>
    <w:rsid w:val="00DC0742"/>
    <w:rsid w:val="00DC18EA"/>
    <w:rsid w:val="00DC2352"/>
    <w:rsid w:val="00DC2F9E"/>
    <w:rsid w:val="00DC4838"/>
    <w:rsid w:val="00DC51A0"/>
    <w:rsid w:val="00DC56A0"/>
    <w:rsid w:val="00DC58DA"/>
    <w:rsid w:val="00DC5A1D"/>
    <w:rsid w:val="00DC6165"/>
    <w:rsid w:val="00DC6790"/>
    <w:rsid w:val="00DC6CCC"/>
    <w:rsid w:val="00DD006C"/>
    <w:rsid w:val="00DD1304"/>
    <w:rsid w:val="00DD1609"/>
    <w:rsid w:val="00DD1FD7"/>
    <w:rsid w:val="00DD277F"/>
    <w:rsid w:val="00DD2B54"/>
    <w:rsid w:val="00DD31A2"/>
    <w:rsid w:val="00DD432C"/>
    <w:rsid w:val="00DD459D"/>
    <w:rsid w:val="00DD572D"/>
    <w:rsid w:val="00DD6EE5"/>
    <w:rsid w:val="00DE0983"/>
    <w:rsid w:val="00DE1556"/>
    <w:rsid w:val="00DE68F6"/>
    <w:rsid w:val="00DE6AB0"/>
    <w:rsid w:val="00DE6C75"/>
    <w:rsid w:val="00DE7F18"/>
    <w:rsid w:val="00DF01DF"/>
    <w:rsid w:val="00DF07B0"/>
    <w:rsid w:val="00DF16CB"/>
    <w:rsid w:val="00DF2CFF"/>
    <w:rsid w:val="00DF328C"/>
    <w:rsid w:val="00DF56E0"/>
    <w:rsid w:val="00E013B0"/>
    <w:rsid w:val="00E02075"/>
    <w:rsid w:val="00E02306"/>
    <w:rsid w:val="00E03BE1"/>
    <w:rsid w:val="00E0536C"/>
    <w:rsid w:val="00E07355"/>
    <w:rsid w:val="00E077D1"/>
    <w:rsid w:val="00E118D3"/>
    <w:rsid w:val="00E14744"/>
    <w:rsid w:val="00E147C1"/>
    <w:rsid w:val="00E15414"/>
    <w:rsid w:val="00E15F25"/>
    <w:rsid w:val="00E163B5"/>
    <w:rsid w:val="00E1702E"/>
    <w:rsid w:val="00E2009F"/>
    <w:rsid w:val="00E20EA7"/>
    <w:rsid w:val="00E21BB7"/>
    <w:rsid w:val="00E22CCC"/>
    <w:rsid w:val="00E2474E"/>
    <w:rsid w:val="00E25FF2"/>
    <w:rsid w:val="00E265F8"/>
    <w:rsid w:val="00E2721A"/>
    <w:rsid w:val="00E277D3"/>
    <w:rsid w:val="00E3133B"/>
    <w:rsid w:val="00E3192D"/>
    <w:rsid w:val="00E34C00"/>
    <w:rsid w:val="00E34C6A"/>
    <w:rsid w:val="00E36E46"/>
    <w:rsid w:val="00E37752"/>
    <w:rsid w:val="00E40997"/>
    <w:rsid w:val="00E4148C"/>
    <w:rsid w:val="00E42B66"/>
    <w:rsid w:val="00E431D4"/>
    <w:rsid w:val="00E45FA2"/>
    <w:rsid w:val="00E46456"/>
    <w:rsid w:val="00E46A81"/>
    <w:rsid w:val="00E4713F"/>
    <w:rsid w:val="00E47E9F"/>
    <w:rsid w:val="00E47F38"/>
    <w:rsid w:val="00E50706"/>
    <w:rsid w:val="00E5107D"/>
    <w:rsid w:val="00E514AB"/>
    <w:rsid w:val="00E5313B"/>
    <w:rsid w:val="00E57A47"/>
    <w:rsid w:val="00E6066D"/>
    <w:rsid w:val="00E60E57"/>
    <w:rsid w:val="00E6249D"/>
    <w:rsid w:val="00E63623"/>
    <w:rsid w:val="00E662C5"/>
    <w:rsid w:val="00E673EA"/>
    <w:rsid w:val="00E67BDB"/>
    <w:rsid w:val="00E730A2"/>
    <w:rsid w:val="00E8288B"/>
    <w:rsid w:val="00E82DEF"/>
    <w:rsid w:val="00E82EF7"/>
    <w:rsid w:val="00E83AA7"/>
    <w:rsid w:val="00E83EE8"/>
    <w:rsid w:val="00E8448D"/>
    <w:rsid w:val="00E87224"/>
    <w:rsid w:val="00E8771A"/>
    <w:rsid w:val="00E90A18"/>
    <w:rsid w:val="00E92E19"/>
    <w:rsid w:val="00E944BD"/>
    <w:rsid w:val="00E95302"/>
    <w:rsid w:val="00E9537D"/>
    <w:rsid w:val="00E96D7B"/>
    <w:rsid w:val="00E97E0F"/>
    <w:rsid w:val="00EA0AB4"/>
    <w:rsid w:val="00EA1535"/>
    <w:rsid w:val="00EA1BE6"/>
    <w:rsid w:val="00EA3203"/>
    <w:rsid w:val="00EA336C"/>
    <w:rsid w:val="00EA3559"/>
    <w:rsid w:val="00EA4820"/>
    <w:rsid w:val="00EA5158"/>
    <w:rsid w:val="00EA51B9"/>
    <w:rsid w:val="00EA5BDD"/>
    <w:rsid w:val="00EB1500"/>
    <w:rsid w:val="00EB1C6F"/>
    <w:rsid w:val="00EB249E"/>
    <w:rsid w:val="00EB2D81"/>
    <w:rsid w:val="00EB3640"/>
    <w:rsid w:val="00EB37D2"/>
    <w:rsid w:val="00EB51E6"/>
    <w:rsid w:val="00EB5CE2"/>
    <w:rsid w:val="00EB62A2"/>
    <w:rsid w:val="00EB71EA"/>
    <w:rsid w:val="00EB7238"/>
    <w:rsid w:val="00EB7AB5"/>
    <w:rsid w:val="00EC15E6"/>
    <w:rsid w:val="00EC37C0"/>
    <w:rsid w:val="00EC3A74"/>
    <w:rsid w:val="00EC49D8"/>
    <w:rsid w:val="00EC527C"/>
    <w:rsid w:val="00EC5BAD"/>
    <w:rsid w:val="00EC6D11"/>
    <w:rsid w:val="00ED1B9C"/>
    <w:rsid w:val="00ED3331"/>
    <w:rsid w:val="00ED38BA"/>
    <w:rsid w:val="00ED42D3"/>
    <w:rsid w:val="00ED5F48"/>
    <w:rsid w:val="00ED63F4"/>
    <w:rsid w:val="00ED6F02"/>
    <w:rsid w:val="00ED7F70"/>
    <w:rsid w:val="00EE002D"/>
    <w:rsid w:val="00EE0755"/>
    <w:rsid w:val="00EE0D33"/>
    <w:rsid w:val="00EE1C68"/>
    <w:rsid w:val="00EE1E03"/>
    <w:rsid w:val="00EE2932"/>
    <w:rsid w:val="00EE2A4C"/>
    <w:rsid w:val="00EE2C11"/>
    <w:rsid w:val="00EE34DD"/>
    <w:rsid w:val="00EE35D3"/>
    <w:rsid w:val="00EE4C59"/>
    <w:rsid w:val="00EE5968"/>
    <w:rsid w:val="00EE6957"/>
    <w:rsid w:val="00EE784B"/>
    <w:rsid w:val="00EF0709"/>
    <w:rsid w:val="00EF1C1B"/>
    <w:rsid w:val="00EF370C"/>
    <w:rsid w:val="00EF3F7B"/>
    <w:rsid w:val="00EF46A9"/>
    <w:rsid w:val="00EF5612"/>
    <w:rsid w:val="00EF5CDB"/>
    <w:rsid w:val="00EF7B07"/>
    <w:rsid w:val="00F00A0F"/>
    <w:rsid w:val="00F013D7"/>
    <w:rsid w:val="00F01BC7"/>
    <w:rsid w:val="00F02BFC"/>
    <w:rsid w:val="00F02D2C"/>
    <w:rsid w:val="00F04597"/>
    <w:rsid w:val="00F04E75"/>
    <w:rsid w:val="00F069FD"/>
    <w:rsid w:val="00F126B5"/>
    <w:rsid w:val="00F1280A"/>
    <w:rsid w:val="00F12853"/>
    <w:rsid w:val="00F12EB9"/>
    <w:rsid w:val="00F13622"/>
    <w:rsid w:val="00F136AB"/>
    <w:rsid w:val="00F13ACC"/>
    <w:rsid w:val="00F13B9A"/>
    <w:rsid w:val="00F15C28"/>
    <w:rsid w:val="00F167F9"/>
    <w:rsid w:val="00F2107F"/>
    <w:rsid w:val="00F2127F"/>
    <w:rsid w:val="00F227FD"/>
    <w:rsid w:val="00F2398C"/>
    <w:rsid w:val="00F24B35"/>
    <w:rsid w:val="00F24FB5"/>
    <w:rsid w:val="00F25900"/>
    <w:rsid w:val="00F2655E"/>
    <w:rsid w:val="00F27371"/>
    <w:rsid w:val="00F27DE9"/>
    <w:rsid w:val="00F27E73"/>
    <w:rsid w:val="00F337E0"/>
    <w:rsid w:val="00F33985"/>
    <w:rsid w:val="00F34F5C"/>
    <w:rsid w:val="00F355D6"/>
    <w:rsid w:val="00F36253"/>
    <w:rsid w:val="00F367D6"/>
    <w:rsid w:val="00F37F7F"/>
    <w:rsid w:val="00F40274"/>
    <w:rsid w:val="00F4094A"/>
    <w:rsid w:val="00F40DC2"/>
    <w:rsid w:val="00F41644"/>
    <w:rsid w:val="00F428C5"/>
    <w:rsid w:val="00F42AB3"/>
    <w:rsid w:val="00F42BAD"/>
    <w:rsid w:val="00F43B30"/>
    <w:rsid w:val="00F45325"/>
    <w:rsid w:val="00F45848"/>
    <w:rsid w:val="00F45FFE"/>
    <w:rsid w:val="00F4767C"/>
    <w:rsid w:val="00F47E04"/>
    <w:rsid w:val="00F50395"/>
    <w:rsid w:val="00F50B4B"/>
    <w:rsid w:val="00F50FAB"/>
    <w:rsid w:val="00F52304"/>
    <w:rsid w:val="00F52558"/>
    <w:rsid w:val="00F53686"/>
    <w:rsid w:val="00F53B2D"/>
    <w:rsid w:val="00F54C39"/>
    <w:rsid w:val="00F56149"/>
    <w:rsid w:val="00F5798B"/>
    <w:rsid w:val="00F57D2B"/>
    <w:rsid w:val="00F60185"/>
    <w:rsid w:val="00F60F11"/>
    <w:rsid w:val="00F61C31"/>
    <w:rsid w:val="00F62DF9"/>
    <w:rsid w:val="00F63099"/>
    <w:rsid w:val="00F6317E"/>
    <w:rsid w:val="00F634E4"/>
    <w:rsid w:val="00F6409E"/>
    <w:rsid w:val="00F65A7D"/>
    <w:rsid w:val="00F71786"/>
    <w:rsid w:val="00F7202F"/>
    <w:rsid w:val="00F77456"/>
    <w:rsid w:val="00F80D9E"/>
    <w:rsid w:val="00F81851"/>
    <w:rsid w:val="00F82510"/>
    <w:rsid w:val="00F82896"/>
    <w:rsid w:val="00F8359D"/>
    <w:rsid w:val="00F839C1"/>
    <w:rsid w:val="00F87502"/>
    <w:rsid w:val="00F914F7"/>
    <w:rsid w:val="00F91714"/>
    <w:rsid w:val="00F92740"/>
    <w:rsid w:val="00F93029"/>
    <w:rsid w:val="00F937F8"/>
    <w:rsid w:val="00F93AF5"/>
    <w:rsid w:val="00F94FE7"/>
    <w:rsid w:val="00F953E3"/>
    <w:rsid w:val="00F960EB"/>
    <w:rsid w:val="00FA0234"/>
    <w:rsid w:val="00FA1AEC"/>
    <w:rsid w:val="00FA2745"/>
    <w:rsid w:val="00FA3CE9"/>
    <w:rsid w:val="00FA3F97"/>
    <w:rsid w:val="00FA4280"/>
    <w:rsid w:val="00FA4BD3"/>
    <w:rsid w:val="00FA609C"/>
    <w:rsid w:val="00FA630A"/>
    <w:rsid w:val="00FA74C0"/>
    <w:rsid w:val="00FB15AD"/>
    <w:rsid w:val="00FB1741"/>
    <w:rsid w:val="00FB1774"/>
    <w:rsid w:val="00FB22CA"/>
    <w:rsid w:val="00FB2687"/>
    <w:rsid w:val="00FB3E3B"/>
    <w:rsid w:val="00FB45EB"/>
    <w:rsid w:val="00FB4833"/>
    <w:rsid w:val="00FB59D7"/>
    <w:rsid w:val="00FB63E3"/>
    <w:rsid w:val="00FB642D"/>
    <w:rsid w:val="00FB65F8"/>
    <w:rsid w:val="00FB6AD8"/>
    <w:rsid w:val="00FB7DB8"/>
    <w:rsid w:val="00FB7FF5"/>
    <w:rsid w:val="00FC1A08"/>
    <w:rsid w:val="00FC1C7D"/>
    <w:rsid w:val="00FC33DD"/>
    <w:rsid w:val="00FD0520"/>
    <w:rsid w:val="00FD1CF1"/>
    <w:rsid w:val="00FD1F64"/>
    <w:rsid w:val="00FD22A2"/>
    <w:rsid w:val="00FD23A7"/>
    <w:rsid w:val="00FD2C57"/>
    <w:rsid w:val="00FD47CE"/>
    <w:rsid w:val="00FD6176"/>
    <w:rsid w:val="00FD767C"/>
    <w:rsid w:val="00FD7F21"/>
    <w:rsid w:val="00FE01F6"/>
    <w:rsid w:val="00FE0E2E"/>
    <w:rsid w:val="00FE2965"/>
    <w:rsid w:val="00FE3160"/>
    <w:rsid w:val="00FE4690"/>
    <w:rsid w:val="00FE5D06"/>
    <w:rsid w:val="00FE6A81"/>
    <w:rsid w:val="00FE76EC"/>
    <w:rsid w:val="00FF2939"/>
    <w:rsid w:val="00FF30F7"/>
    <w:rsid w:val="00FF3AF7"/>
    <w:rsid w:val="00FF41EF"/>
    <w:rsid w:val="00FF4AE1"/>
    <w:rsid w:val="00FF557E"/>
    <w:rsid w:val="00FF7592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3BBA0B"/>
  <w15:docId w15:val="{2D0D171A-8AA7-4A13-88A3-7E2409AC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47F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qFormat/>
    <w:rsid w:val="004047F4"/>
    <w:pPr>
      <w:keepNext/>
      <w:numPr>
        <w:numId w:val="41"/>
      </w:numPr>
      <w:spacing w:before="240" w:after="60"/>
      <w:outlineLvl w:val="0"/>
    </w:pPr>
    <w:rPr>
      <w:rFonts w:ascii="Times New Roman Bold" w:hAnsi="Times New Roman Bold" w:cs="Arial"/>
      <w:b/>
      <w:bCs/>
      <w:kern w:val="32"/>
      <w:sz w:val="28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4047F4"/>
    <w:pPr>
      <w:keepNext/>
      <w:numPr>
        <w:ilvl w:val="1"/>
        <w:numId w:val="41"/>
      </w:numPr>
      <w:spacing w:before="120" w:after="120" w:line="240" w:lineRule="atLeast"/>
      <w:outlineLvl w:val="1"/>
    </w:pPr>
    <w:rPr>
      <w:b/>
      <w:bCs/>
      <w:szCs w:val="20"/>
      <w:lang w:val="it-IT"/>
    </w:rPr>
  </w:style>
  <w:style w:type="paragraph" w:styleId="Titolo3">
    <w:name w:val="heading 3"/>
    <w:basedOn w:val="Normale"/>
    <w:next w:val="Normale"/>
    <w:link w:val="Titolo3Carattere"/>
    <w:qFormat/>
    <w:rsid w:val="004047F4"/>
    <w:pPr>
      <w:keepNext/>
      <w:numPr>
        <w:ilvl w:val="2"/>
        <w:numId w:val="41"/>
      </w:numPr>
      <w:autoSpaceDE w:val="0"/>
      <w:autoSpaceDN w:val="0"/>
      <w:adjustRightInd w:val="0"/>
      <w:spacing w:before="120" w:line="280" w:lineRule="atLeast"/>
      <w:outlineLvl w:val="2"/>
    </w:pPr>
    <w:rPr>
      <w:szCs w:val="20"/>
      <w:lang w:val="it-IT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4047F4"/>
    <w:pPr>
      <w:keepNext/>
      <w:numPr>
        <w:ilvl w:val="3"/>
        <w:numId w:val="4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4047F4"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4047F4"/>
    <w:pPr>
      <w:numPr>
        <w:ilvl w:val="5"/>
        <w:numId w:val="4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4047F4"/>
    <w:pPr>
      <w:numPr>
        <w:ilvl w:val="6"/>
        <w:numId w:val="4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qFormat/>
    <w:rsid w:val="004047F4"/>
    <w:pPr>
      <w:numPr>
        <w:ilvl w:val="7"/>
        <w:numId w:val="4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4047F4"/>
    <w:pPr>
      <w:numPr>
        <w:ilvl w:val="8"/>
        <w:numId w:val="4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047F4"/>
    <w:rPr>
      <w:rFonts w:ascii="Times New Roman Bold" w:eastAsia="Times New Roman" w:hAnsi="Times New Roman Bold" w:cs="Arial"/>
      <w:b/>
      <w:bCs/>
      <w:kern w:val="32"/>
      <w:sz w:val="28"/>
      <w:szCs w:val="3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rsid w:val="004047F4"/>
    <w:rPr>
      <w:rFonts w:ascii="Times New Roman" w:eastAsia="Times New Roman" w:hAnsi="Times New Roman"/>
      <w:b/>
      <w:bCs/>
      <w:sz w:val="24"/>
      <w:lang w:eastAsia="en-US"/>
    </w:rPr>
  </w:style>
  <w:style w:type="character" w:customStyle="1" w:styleId="Titolo3Carattere">
    <w:name w:val="Titolo 3 Carattere"/>
    <w:basedOn w:val="Carpredefinitoparagrafo"/>
    <w:link w:val="Titolo3"/>
    <w:rsid w:val="004047F4"/>
    <w:rPr>
      <w:rFonts w:ascii="Times New Roman" w:eastAsia="Times New Roman" w:hAnsi="Times New Roman"/>
      <w:sz w:val="24"/>
      <w:lang w:eastAsia="en-US"/>
    </w:rPr>
  </w:style>
  <w:style w:type="character" w:customStyle="1" w:styleId="Titolo4Carattere">
    <w:name w:val="Titolo 4 Carattere"/>
    <w:basedOn w:val="Carpredefinitoparagrafo"/>
    <w:link w:val="Titolo4"/>
    <w:rsid w:val="004047F4"/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character" w:customStyle="1" w:styleId="Titolo5Carattere">
    <w:name w:val="Titolo 5 Carattere"/>
    <w:basedOn w:val="Carpredefinitoparagrafo"/>
    <w:link w:val="Titolo5"/>
    <w:rsid w:val="004047F4"/>
    <w:rPr>
      <w:rFonts w:ascii="Times New Roman" w:eastAsia="Times New Roman" w:hAnsi="Times New Roman"/>
      <w:b/>
      <w:bCs/>
      <w:i/>
      <w:iCs/>
      <w:sz w:val="26"/>
      <w:szCs w:val="26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rsid w:val="004047F4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rsid w:val="004047F4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rsid w:val="004047F4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rsid w:val="004047F4"/>
    <w:rPr>
      <w:rFonts w:ascii="Arial" w:eastAsia="Times New Roman" w:hAnsi="Arial" w:cs="Arial"/>
      <w:sz w:val="22"/>
      <w:szCs w:val="22"/>
      <w:lang w:val="en-US" w:eastAsia="en-US"/>
    </w:rPr>
  </w:style>
  <w:style w:type="paragraph" w:styleId="Rientrocorpodeltesto">
    <w:name w:val="Body Text Indent"/>
    <w:basedOn w:val="Normale"/>
    <w:link w:val="RientrocorpodeltestoCarattere"/>
    <w:semiHidden/>
    <w:rsid w:val="004047F4"/>
    <w:pPr>
      <w:ind w:left="2340"/>
    </w:pPr>
    <w:rPr>
      <w:b/>
      <w:bCs/>
      <w:sz w:val="52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4047F4"/>
    <w:rPr>
      <w:rFonts w:ascii="Times New Roman" w:eastAsia="Times New Roman" w:hAnsi="Times New Roman" w:cs="Times New Roman"/>
      <w:b/>
      <w:bCs/>
      <w:sz w:val="52"/>
      <w:szCs w:val="24"/>
    </w:rPr>
  </w:style>
  <w:style w:type="paragraph" w:styleId="Intestazione">
    <w:name w:val="header"/>
    <w:basedOn w:val="Normale"/>
    <w:link w:val="IntestazioneCarattere"/>
    <w:uiPriority w:val="99"/>
    <w:rsid w:val="004047F4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47F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rsid w:val="004047F4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47F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umeropagina">
    <w:name w:val="page number"/>
    <w:basedOn w:val="Carpredefinitoparagrafo"/>
    <w:semiHidden/>
    <w:rsid w:val="004047F4"/>
  </w:style>
  <w:style w:type="paragraph" w:customStyle="1" w:styleId="Corpotesto1">
    <w:name w:val="Corpo testo1"/>
    <w:basedOn w:val="Normale"/>
    <w:rsid w:val="004047F4"/>
    <w:pPr>
      <w:autoSpaceDE w:val="0"/>
      <w:autoSpaceDN w:val="0"/>
      <w:adjustRightInd w:val="0"/>
    </w:pPr>
    <w:rPr>
      <w:lang w:eastAsia="it-IT"/>
    </w:rPr>
  </w:style>
  <w:style w:type="paragraph" w:styleId="Corpotesto">
    <w:name w:val="Body Text"/>
    <w:basedOn w:val="Normale"/>
    <w:link w:val="CorpotestoCarattere"/>
    <w:rsid w:val="004047F4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4047F4"/>
    <w:rPr>
      <w:rFonts w:ascii="Times New Roman" w:eastAsia="Times New Roman" w:hAnsi="Times New Roman" w:cs="Times New Roman"/>
      <w:sz w:val="24"/>
      <w:szCs w:val="20"/>
    </w:rPr>
  </w:style>
  <w:style w:type="paragraph" w:styleId="Rientrocorpodeltesto2">
    <w:name w:val="Body Text Indent 2"/>
    <w:basedOn w:val="Normale"/>
    <w:link w:val="Rientrocorpodeltesto2Carattere"/>
    <w:semiHidden/>
    <w:rsid w:val="004047F4"/>
    <w:pPr>
      <w:numPr>
        <w:ilvl w:val="12"/>
      </w:numPr>
      <w:overflowPunct w:val="0"/>
      <w:autoSpaceDE w:val="0"/>
      <w:autoSpaceDN w:val="0"/>
      <w:adjustRightInd w:val="0"/>
      <w:ind w:left="426"/>
      <w:jc w:val="both"/>
      <w:textAlignment w:val="baseline"/>
    </w:pPr>
    <w:rPr>
      <w:rFonts w:ascii="Verdana" w:hAnsi="Verdana"/>
      <w:szCs w:val="20"/>
      <w:lang w:val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4047F4"/>
    <w:rPr>
      <w:rFonts w:ascii="Verdana" w:eastAsia="Times New Roman" w:hAnsi="Verdana" w:cs="Times New Roman"/>
      <w:sz w:val="24"/>
      <w:szCs w:val="20"/>
    </w:rPr>
  </w:style>
  <w:style w:type="paragraph" w:styleId="Testonotaapidipagina">
    <w:name w:val="footnote text"/>
    <w:basedOn w:val="Normale"/>
    <w:link w:val="TestonotaapidipaginaCarattere"/>
    <w:rsid w:val="004047F4"/>
    <w:pPr>
      <w:tabs>
        <w:tab w:val="left" w:pos="284"/>
      </w:tabs>
      <w:overflowPunct w:val="0"/>
      <w:autoSpaceDE w:val="0"/>
      <w:autoSpaceDN w:val="0"/>
      <w:adjustRightInd w:val="0"/>
      <w:spacing w:before="40"/>
      <w:ind w:left="284" w:hanging="284"/>
      <w:textAlignment w:val="baseline"/>
    </w:pPr>
    <w:rPr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047F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4047F4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  <w:lang w:val="it-IT"/>
    </w:rPr>
  </w:style>
  <w:style w:type="character" w:customStyle="1" w:styleId="TitoloCarattere">
    <w:name w:val="Titolo Carattere"/>
    <w:basedOn w:val="Carpredefinitoparagrafo"/>
    <w:link w:val="Titolo"/>
    <w:rsid w:val="004047F4"/>
    <w:rPr>
      <w:rFonts w:ascii="Times New Roman" w:eastAsia="Times New Roman" w:hAnsi="Times New Roman" w:cs="Times New Roman"/>
      <w:b/>
      <w:sz w:val="28"/>
      <w:szCs w:val="20"/>
    </w:rPr>
  </w:style>
  <w:style w:type="paragraph" w:styleId="Corpodeltesto2">
    <w:name w:val="Body Text 2"/>
    <w:basedOn w:val="Normale"/>
    <w:link w:val="Corpodeltesto2Carattere"/>
    <w:rsid w:val="004047F4"/>
    <w:pPr>
      <w:widowControl w:val="0"/>
      <w:numPr>
        <w:ilvl w:val="12"/>
      </w:numPr>
      <w:jc w:val="both"/>
    </w:pPr>
    <w:rPr>
      <w:color w:val="000000"/>
      <w:lang w:val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047F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semiHidden/>
    <w:rsid w:val="004047F4"/>
    <w:pPr>
      <w:jc w:val="both"/>
    </w:pPr>
    <w:rPr>
      <w:b/>
      <w:bCs/>
      <w:u w:val="single"/>
      <w:lang w:val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4047F4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articolo1">
    <w:name w:val="articolo1"/>
    <w:basedOn w:val="Carpredefinitoparagrafo"/>
    <w:rsid w:val="004047F4"/>
    <w:rPr>
      <w:rFonts w:ascii="Times New Roman" w:hAnsi="Times New Roman"/>
      <w:sz w:val="20"/>
    </w:rPr>
  </w:style>
  <w:style w:type="paragraph" w:styleId="Rientrocorpodeltesto3">
    <w:name w:val="Body Text Indent 3"/>
    <w:basedOn w:val="Normale"/>
    <w:link w:val="Rientrocorpodeltesto3Carattere"/>
    <w:semiHidden/>
    <w:rsid w:val="004047F4"/>
    <w:pPr>
      <w:overflowPunct w:val="0"/>
      <w:autoSpaceDE w:val="0"/>
      <w:autoSpaceDN w:val="0"/>
      <w:adjustRightInd w:val="0"/>
      <w:ind w:left="-851"/>
      <w:jc w:val="both"/>
      <w:textAlignment w:val="baseline"/>
    </w:pPr>
    <w:rPr>
      <w:szCs w:val="20"/>
      <w:lang w:val="it-IT"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4047F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dice1">
    <w:name w:val="index 1"/>
    <w:basedOn w:val="Normale"/>
    <w:next w:val="Normale"/>
    <w:autoRedefine/>
    <w:semiHidden/>
    <w:rsid w:val="004047F4"/>
    <w:pPr>
      <w:ind w:left="1170" w:hanging="720"/>
    </w:pPr>
    <w:rPr>
      <w:b/>
      <w:bCs/>
      <w:szCs w:val="20"/>
      <w:lang w:val="it-IT"/>
    </w:rPr>
  </w:style>
  <w:style w:type="paragraph" w:styleId="NormaleWeb">
    <w:name w:val="Normal (Web)"/>
    <w:basedOn w:val="Normale"/>
    <w:uiPriority w:val="99"/>
    <w:semiHidden/>
    <w:rsid w:val="004047F4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  <w:lang w:eastAsia="it-IT"/>
    </w:rPr>
  </w:style>
  <w:style w:type="paragraph" w:styleId="Testodelblocco">
    <w:name w:val="Block Text"/>
    <w:basedOn w:val="Normale"/>
    <w:rsid w:val="004047F4"/>
    <w:pPr>
      <w:overflowPunct w:val="0"/>
      <w:autoSpaceDE w:val="0"/>
      <w:autoSpaceDN w:val="0"/>
      <w:adjustRightInd w:val="0"/>
      <w:ind w:left="284" w:right="1502" w:firstLine="6"/>
      <w:jc w:val="both"/>
      <w:textAlignment w:val="baseline"/>
    </w:pPr>
    <w:rPr>
      <w:szCs w:val="20"/>
      <w:lang w:val="it-IT" w:eastAsia="it-IT"/>
    </w:rPr>
  </w:style>
  <w:style w:type="paragraph" w:styleId="Indice2">
    <w:name w:val="index 2"/>
    <w:basedOn w:val="Normale"/>
    <w:next w:val="Normale"/>
    <w:autoRedefine/>
    <w:semiHidden/>
    <w:rsid w:val="004047F4"/>
    <w:pPr>
      <w:ind w:left="480" w:hanging="240"/>
    </w:pPr>
  </w:style>
  <w:style w:type="paragraph" w:styleId="Indice3">
    <w:name w:val="index 3"/>
    <w:basedOn w:val="Normale"/>
    <w:next w:val="Normale"/>
    <w:autoRedefine/>
    <w:semiHidden/>
    <w:rsid w:val="004047F4"/>
    <w:pPr>
      <w:ind w:left="720" w:hanging="240"/>
    </w:pPr>
  </w:style>
  <w:style w:type="paragraph" w:styleId="Indice4">
    <w:name w:val="index 4"/>
    <w:basedOn w:val="Normale"/>
    <w:next w:val="Normale"/>
    <w:autoRedefine/>
    <w:semiHidden/>
    <w:rsid w:val="004047F4"/>
    <w:pPr>
      <w:ind w:left="960" w:hanging="240"/>
    </w:pPr>
  </w:style>
  <w:style w:type="paragraph" w:styleId="Indice5">
    <w:name w:val="index 5"/>
    <w:basedOn w:val="Normale"/>
    <w:next w:val="Normale"/>
    <w:autoRedefine/>
    <w:semiHidden/>
    <w:rsid w:val="004047F4"/>
    <w:pPr>
      <w:ind w:left="1200" w:hanging="240"/>
    </w:pPr>
  </w:style>
  <w:style w:type="paragraph" w:styleId="Indice6">
    <w:name w:val="index 6"/>
    <w:basedOn w:val="Normale"/>
    <w:next w:val="Normale"/>
    <w:autoRedefine/>
    <w:semiHidden/>
    <w:rsid w:val="004047F4"/>
    <w:pPr>
      <w:ind w:left="1440" w:hanging="240"/>
    </w:pPr>
  </w:style>
  <w:style w:type="paragraph" w:styleId="Indice7">
    <w:name w:val="index 7"/>
    <w:basedOn w:val="Normale"/>
    <w:next w:val="Normale"/>
    <w:autoRedefine/>
    <w:semiHidden/>
    <w:rsid w:val="004047F4"/>
    <w:pPr>
      <w:ind w:left="1680" w:hanging="240"/>
    </w:pPr>
  </w:style>
  <w:style w:type="paragraph" w:styleId="Indice8">
    <w:name w:val="index 8"/>
    <w:basedOn w:val="Normale"/>
    <w:next w:val="Normale"/>
    <w:autoRedefine/>
    <w:semiHidden/>
    <w:rsid w:val="004047F4"/>
    <w:pPr>
      <w:ind w:left="1920" w:hanging="240"/>
    </w:pPr>
  </w:style>
  <w:style w:type="paragraph" w:styleId="Indice9">
    <w:name w:val="index 9"/>
    <w:basedOn w:val="Normale"/>
    <w:next w:val="Normale"/>
    <w:autoRedefine/>
    <w:semiHidden/>
    <w:rsid w:val="004047F4"/>
    <w:pPr>
      <w:ind w:left="2160" w:hanging="240"/>
    </w:pPr>
  </w:style>
  <w:style w:type="paragraph" w:styleId="Titoloindice">
    <w:name w:val="index heading"/>
    <w:basedOn w:val="Normale"/>
    <w:next w:val="Indice1"/>
    <w:semiHidden/>
    <w:rsid w:val="004047F4"/>
  </w:style>
  <w:style w:type="character" w:styleId="Enfasicorsivo">
    <w:name w:val="Emphasis"/>
    <w:basedOn w:val="Carpredefinitoparagrafo"/>
    <w:uiPriority w:val="20"/>
    <w:qFormat/>
    <w:rsid w:val="004047F4"/>
    <w:rPr>
      <w:i/>
    </w:rPr>
  </w:style>
  <w:style w:type="paragraph" w:styleId="Sommario5">
    <w:name w:val="toc 5"/>
    <w:basedOn w:val="Normale"/>
    <w:next w:val="Normale"/>
    <w:autoRedefine/>
    <w:semiHidden/>
    <w:rsid w:val="004047F4"/>
    <w:pPr>
      <w:ind w:left="960"/>
    </w:pPr>
    <w:rPr>
      <w:sz w:val="18"/>
      <w:szCs w:val="18"/>
    </w:rPr>
  </w:style>
  <w:style w:type="paragraph" w:customStyle="1" w:styleId="Testofumetto1">
    <w:name w:val="Testo fumetto1"/>
    <w:basedOn w:val="Normale"/>
    <w:semiHidden/>
    <w:rsid w:val="004047F4"/>
    <w:rPr>
      <w:rFonts w:ascii="Tahoma" w:hAnsi="Tahoma" w:cs="Tahoma"/>
      <w:sz w:val="16"/>
      <w:szCs w:val="16"/>
    </w:rPr>
  </w:style>
  <w:style w:type="paragraph" w:styleId="Sommario3">
    <w:name w:val="toc 3"/>
    <w:basedOn w:val="Normale"/>
    <w:next w:val="Normale"/>
    <w:autoRedefine/>
    <w:uiPriority w:val="39"/>
    <w:rsid w:val="007C76D0"/>
    <w:pPr>
      <w:tabs>
        <w:tab w:val="left" w:pos="1200"/>
        <w:tab w:val="right" w:leader="dot" w:pos="9072"/>
      </w:tabs>
      <w:ind w:left="480"/>
    </w:pPr>
    <w:rPr>
      <w:rFonts w:ascii="Tahoma" w:hAnsi="Tahoma" w:cs="Arial"/>
      <w:iCs/>
      <w:noProof/>
      <w:sz w:val="18"/>
      <w:szCs w:val="20"/>
    </w:rPr>
  </w:style>
  <w:style w:type="paragraph" w:styleId="Sommario1">
    <w:name w:val="toc 1"/>
    <w:basedOn w:val="1tit"/>
    <w:next w:val="1tit"/>
    <w:autoRedefine/>
    <w:uiPriority w:val="39"/>
    <w:rsid w:val="005E7A87"/>
    <w:pPr>
      <w:keepNext w:val="0"/>
      <w:tabs>
        <w:tab w:val="left" w:leader="dot" w:pos="8789"/>
      </w:tabs>
      <w:spacing w:before="360" w:after="240"/>
      <w:ind w:right="-1"/>
      <w:jc w:val="both"/>
      <w:outlineLvl w:val="9"/>
    </w:pPr>
    <w:rPr>
      <w:rFonts w:ascii="Tahoma" w:eastAsiaTheme="minorEastAsia" w:hAnsi="Tahoma" w:cstheme="minorBidi"/>
      <w:b w:val="0"/>
      <w:caps/>
      <w:smallCaps w:val="0"/>
      <w:noProof/>
      <w:kern w:val="0"/>
      <w:sz w:val="18"/>
      <w:lang w:eastAsia="it-IT"/>
    </w:rPr>
  </w:style>
  <w:style w:type="paragraph" w:customStyle="1" w:styleId="1tit">
    <w:name w:val="1_tit"/>
    <w:basedOn w:val="Titolo1"/>
    <w:rsid w:val="004047F4"/>
    <w:pPr>
      <w:numPr>
        <w:numId w:val="0"/>
      </w:numPr>
      <w:spacing w:before="60" w:after="120"/>
    </w:pPr>
    <w:rPr>
      <w:rFonts w:ascii="Arial" w:hAnsi="Arial"/>
      <w:smallCaps/>
      <w:sz w:val="24"/>
      <w:szCs w:val="24"/>
      <w:lang w:val="it-IT"/>
    </w:rPr>
  </w:style>
  <w:style w:type="paragraph" w:styleId="Sommario2">
    <w:name w:val="toc 2"/>
    <w:basedOn w:val="2tit"/>
    <w:next w:val="Normale"/>
    <w:autoRedefine/>
    <w:uiPriority w:val="39"/>
    <w:rsid w:val="007C76D0"/>
    <w:pPr>
      <w:keepNext w:val="0"/>
      <w:numPr>
        <w:ilvl w:val="0"/>
        <w:numId w:val="0"/>
      </w:numPr>
      <w:tabs>
        <w:tab w:val="left" w:pos="720"/>
        <w:tab w:val="right" w:leader="dot" w:pos="8379"/>
      </w:tabs>
      <w:spacing w:before="120" w:line="240" w:lineRule="auto"/>
      <w:ind w:left="709" w:right="1416" w:hanging="709"/>
      <w:jc w:val="left"/>
      <w:outlineLvl w:val="9"/>
    </w:pPr>
    <w:rPr>
      <w:rFonts w:ascii="Tahoma" w:hAnsi="Tahoma" w:cs="Microsoft Tai Le"/>
      <w:b w:val="0"/>
      <w:bCs w:val="0"/>
      <w:noProof/>
      <w:sz w:val="18"/>
      <w:szCs w:val="24"/>
      <w:lang w:val="en-US"/>
    </w:rPr>
  </w:style>
  <w:style w:type="paragraph" w:customStyle="1" w:styleId="2tit">
    <w:name w:val="2_tit"/>
    <w:basedOn w:val="Titolo2"/>
    <w:rsid w:val="004047F4"/>
    <w:pPr>
      <w:spacing w:before="60"/>
      <w:jc w:val="both"/>
    </w:pPr>
    <w:rPr>
      <w:rFonts w:ascii="Arial" w:hAnsi="Arial" w:cs="Arial"/>
      <w:smallCaps/>
      <w:sz w:val="20"/>
    </w:rPr>
  </w:style>
  <w:style w:type="paragraph" w:styleId="Sommario4">
    <w:name w:val="toc 4"/>
    <w:basedOn w:val="Normale"/>
    <w:next w:val="Normale"/>
    <w:autoRedefine/>
    <w:semiHidden/>
    <w:rsid w:val="004047F4"/>
    <w:pPr>
      <w:ind w:left="720"/>
    </w:pPr>
    <w:rPr>
      <w:sz w:val="18"/>
      <w:szCs w:val="18"/>
    </w:rPr>
  </w:style>
  <w:style w:type="paragraph" w:styleId="Sommario6">
    <w:name w:val="toc 6"/>
    <w:basedOn w:val="Normale"/>
    <w:next w:val="Normale"/>
    <w:autoRedefine/>
    <w:semiHidden/>
    <w:rsid w:val="004047F4"/>
    <w:pPr>
      <w:ind w:left="1200"/>
    </w:pPr>
    <w:rPr>
      <w:sz w:val="18"/>
      <w:szCs w:val="18"/>
    </w:rPr>
  </w:style>
  <w:style w:type="paragraph" w:styleId="Sommario7">
    <w:name w:val="toc 7"/>
    <w:basedOn w:val="Normale"/>
    <w:next w:val="Normale"/>
    <w:autoRedefine/>
    <w:semiHidden/>
    <w:rsid w:val="004047F4"/>
    <w:pPr>
      <w:ind w:left="1440"/>
    </w:pPr>
    <w:rPr>
      <w:sz w:val="18"/>
      <w:szCs w:val="18"/>
    </w:rPr>
  </w:style>
  <w:style w:type="paragraph" w:styleId="Sommario8">
    <w:name w:val="toc 8"/>
    <w:basedOn w:val="Normale"/>
    <w:next w:val="Normale"/>
    <w:autoRedefine/>
    <w:semiHidden/>
    <w:rsid w:val="004047F4"/>
    <w:pPr>
      <w:ind w:left="1680"/>
    </w:pPr>
    <w:rPr>
      <w:sz w:val="18"/>
      <w:szCs w:val="18"/>
    </w:rPr>
  </w:style>
  <w:style w:type="paragraph" w:styleId="Sommario9">
    <w:name w:val="toc 9"/>
    <w:basedOn w:val="Normale"/>
    <w:next w:val="Normale"/>
    <w:autoRedefine/>
    <w:semiHidden/>
    <w:rsid w:val="004047F4"/>
    <w:pPr>
      <w:ind w:left="1920"/>
    </w:pPr>
    <w:rPr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331777"/>
    <w:rPr>
      <w:rFonts w:ascii="Book Antiqua" w:hAnsi="Book Antiqua"/>
      <w:color w:val="0000FF"/>
      <w:u w:val="single"/>
    </w:rPr>
  </w:style>
  <w:style w:type="paragraph" w:customStyle="1" w:styleId="bullet">
    <w:name w:val="bullet"/>
    <w:basedOn w:val="Normale"/>
    <w:rsid w:val="004047F4"/>
    <w:pPr>
      <w:widowControl w:val="0"/>
      <w:numPr>
        <w:numId w:val="2"/>
      </w:numPr>
      <w:jc w:val="both"/>
      <w:outlineLvl w:val="0"/>
    </w:pPr>
    <w:rPr>
      <w:lang w:val="it-IT"/>
    </w:rPr>
  </w:style>
  <w:style w:type="paragraph" w:customStyle="1" w:styleId="bulletpoint">
    <w:name w:val="bullet point"/>
    <w:basedOn w:val="Normale"/>
    <w:autoRedefine/>
    <w:rsid w:val="004047F4"/>
    <w:pPr>
      <w:jc w:val="both"/>
    </w:pPr>
    <w:rPr>
      <w:color w:val="000000"/>
      <w:lang w:val="it-IT"/>
    </w:rPr>
  </w:style>
  <w:style w:type="paragraph" w:customStyle="1" w:styleId="bulletv">
    <w:name w:val="bullet v"/>
    <w:basedOn w:val="Normale"/>
    <w:rsid w:val="004047F4"/>
    <w:pPr>
      <w:numPr>
        <w:numId w:val="3"/>
      </w:numPr>
      <w:tabs>
        <w:tab w:val="left" w:pos="1418"/>
        <w:tab w:val="left" w:pos="1800"/>
      </w:tabs>
      <w:jc w:val="both"/>
    </w:pPr>
    <w:rPr>
      <w:color w:val="000000"/>
      <w:lang w:val="it-IT"/>
    </w:rPr>
  </w:style>
  <w:style w:type="paragraph" w:customStyle="1" w:styleId="bullet-">
    <w:name w:val="bullet-"/>
    <w:basedOn w:val="Normale"/>
    <w:rsid w:val="004047F4"/>
    <w:pPr>
      <w:widowControl w:val="0"/>
      <w:numPr>
        <w:numId w:val="4"/>
      </w:numPr>
      <w:jc w:val="both"/>
      <w:outlineLvl w:val="0"/>
    </w:pPr>
    <w:rPr>
      <w:lang w:val="it-IT"/>
    </w:rPr>
  </w:style>
  <w:style w:type="character" w:styleId="Rimandocommento">
    <w:name w:val="annotation reference"/>
    <w:basedOn w:val="Carpredefinitoparagrafo"/>
    <w:uiPriority w:val="99"/>
    <w:rsid w:val="004047F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4047F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047F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Mappadocumento">
    <w:name w:val="Document Map"/>
    <w:basedOn w:val="Normale"/>
    <w:link w:val="MappadocumentoCarattere"/>
    <w:semiHidden/>
    <w:rsid w:val="004047F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4047F4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Testofumetto">
    <w:name w:val="Balloon Text"/>
    <w:basedOn w:val="Normale"/>
    <w:link w:val="TestofumettoCarattere"/>
    <w:semiHidden/>
    <w:rsid w:val="004047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047F4"/>
    <w:rPr>
      <w:rFonts w:ascii="Tahoma" w:eastAsia="Times New Roman" w:hAnsi="Tahoma" w:cs="Tahoma"/>
      <w:sz w:val="16"/>
      <w:szCs w:val="16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4047F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4047F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tit1">
    <w:name w:val="tit_1"/>
    <w:basedOn w:val="Titolo1"/>
    <w:rsid w:val="004047F4"/>
    <w:pPr>
      <w:numPr>
        <w:numId w:val="0"/>
      </w:numPr>
      <w:tabs>
        <w:tab w:val="num" w:pos="360"/>
      </w:tabs>
      <w:spacing w:before="60" w:after="120"/>
      <w:ind w:left="360" w:hanging="360"/>
    </w:pPr>
    <w:rPr>
      <w:rFonts w:ascii="Arial" w:hAnsi="Arial"/>
      <w:sz w:val="24"/>
      <w:szCs w:val="24"/>
      <w:lang w:val="it-IT"/>
    </w:rPr>
  </w:style>
  <w:style w:type="paragraph" w:customStyle="1" w:styleId="tit2">
    <w:name w:val="tit_2"/>
    <w:basedOn w:val="Titolo2"/>
    <w:rsid w:val="004047F4"/>
    <w:pPr>
      <w:numPr>
        <w:ilvl w:val="0"/>
        <w:numId w:val="0"/>
      </w:numPr>
      <w:tabs>
        <w:tab w:val="num" w:pos="792"/>
      </w:tabs>
      <w:spacing w:before="60"/>
      <w:ind w:left="792" w:hanging="432"/>
      <w:jc w:val="both"/>
    </w:pPr>
    <w:rPr>
      <w:rFonts w:ascii="Arial" w:hAnsi="Arial" w:cs="Arial"/>
      <w:sz w:val="20"/>
    </w:rPr>
  </w:style>
  <w:style w:type="paragraph" w:customStyle="1" w:styleId="T1">
    <w:name w:val="T1"/>
    <w:basedOn w:val="Titolo1"/>
    <w:rsid w:val="004047F4"/>
    <w:pPr>
      <w:numPr>
        <w:numId w:val="0"/>
      </w:numPr>
    </w:pPr>
    <w:rPr>
      <w:rFonts w:ascii="Felix Titling" w:hAnsi="Felix Titling"/>
      <w:sz w:val="32"/>
      <w:lang w:val="it-IT"/>
    </w:rPr>
  </w:style>
  <w:style w:type="paragraph" w:customStyle="1" w:styleId="mod1">
    <w:name w:val="mod_1"/>
    <w:basedOn w:val="1tit"/>
    <w:rsid w:val="004047F4"/>
    <w:rPr>
      <w:sz w:val="28"/>
      <w:szCs w:val="28"/>
    </w:rPr>
  </w:style>
  <w:style w:type="paragraph" w:customStyle="1" w:styleId="Bullett">
    <w:name w:val="Bullett"/>
    <w:basedOn w:val="Normale"/>
    <w:next w:val="Normale"/>
    <w:rsid w:val="004047F4"/>
    <w:pPr>
      <w:widowControl w:val="0"/>
      <w:numPr>
        <w:numId w:val="5"/>
      </w:numPr>
      <w:spacing w:before="120"/>
      <w:jc w:val="both"/>
    </w:pPr>
    <w:rPr>
      <w:szCs w:val="20"/>
      <w:lang w:val="it-IT"/>
    </w:rPr>
  </w:style>
  <w:style w:type="paragraph" w:styleId="Paragrafoelenco">
    <w:name w:val="List Paragraph"/>
    <w:basedOn w:val="Normale"/>
    <w:uiPriority w:val="34"/>
    <w:qFormat/>
    <w:rsid w:val="004047F4"/>
    <w:pPr>
      <w:ind w:left="708"/>
    </w:pPr>
  </w:style>
  <w:style w:type="paragraph" w:styleId="Puntoelenco2">
    <w:name w:val="List Bullet 2"/>
    <w:basedOn w:val="Normale"/>
    <w:autoRedefine/>
    <w:semiHidden/>
    <w:rsid w:val="004047F4"/>
    <w:pPr>
      <w:widowControl w:val="0"/>
      <w:tabs>
        <w:tab w:val="left" w:pos="426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  <w:szCs w:val="20"/>
      <w:lang w:val="it-IT"/>
    </w:rPr>
  </w:style>
  <w:style w:type="paragraph" w:styleId="Revisione">
    <w:name w:val="Revision"/>
    <w:hidden/>
    <w:uiPriority w:val="99"/>
    <w:semiHidden/>
    <w:rsid w:val="004047F4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Titolodellibro">
    <w:name w:val="Book Title"/>
    <w:uiPriority w:val="33"/>
    <w:qFormat/>
    <w:rsid w:val="00FA3F97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unhideWhenUsed/>
    <w:qFormat/>
    <w:rsid w:val="003453C3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character" w:styleId="Rimandonotaapidipagina">
    <w:name w:val="footnote reference"/>
    <w:basedOn w:val="Carpredefinitoparagrafo"/>
    <w:unhideWhenUsed/>
    <w:rsid w:val="00F25900"/>
    <w:rPr>
      <w:vertAlign w:val="superscript"/>
    </w:rPr>
  </w:style>
  <w:style w:type="paragraph" w:customStyle="1" w:styleId="StyleLatinTahomaComplexTahomaJustified">
    <w:name w:val="Style (Latin) Tahoma (Complex) Tahoma Justified"/>
    <w:basedOn w:val="Normale"/>
    <w:uiPriority w:val="99"/>
    <w:rsid w:val="00D61FF3"/>
    <w:pPr>
      <w:spacing w:after="120" w:line="300" w:lineRule="exact"/>
      <w:jc w:val="both"/>
    </w:pPr>
    <w:rPr>
      <w:rFonts w:ascii="Tahoma" w:hAnsi="Tahoma" w:cs="Tahoma"/>
      <w:sz w:val="20"/>
      <w:szCs w:val="20"/>
      <w:lang w:val="it-IT"/>
    </w:rPr>
  </w:style>
  <w:style w:type="character" w:styleId="Collegamentovisitato">
    <w:name w:val="FollowedHyperlink"/>
    <w:basedOn w:val="Carpredefinitoparagrafo"/>
    <w:semiHidden/>
    <w:unhideWhenUsed/>
    <w:rsid w:val="0011767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Carpredefinitoparagrafo"/>
    <w:rsid w:val="00EC49D8"/>
  </w:style>
  <w:style w:type="paragraph" w:customStyle="1" w:styleId="Body2">
    <w:name w:val="Body 2"/>
    <w:basedOn w:val="Normale"/>
    <w:rsid w:val="004D7A8A"/>
    <w:pPr>
      <w:spacing w:after="210" w:line="264" w:lineRule="auto"/>
      <w:ind w:left="709"/>
      <w:jc w:val="both"/>
    </w:pPr>
    <w:rPr>
      <w:rFonts w:ascii="Arial" w:hAnsi="Arial" w:cs="Arial"/>
      <w:kern w:val="28"/>
      <w:sz w:val="21"/>
      <w:lang w:val="en-GB"/>
    </w:rPr>
  </w:style>
  <w:style w:type="paragraph" w:customStyle="1" w:styleId="Level3">
    <w:name w:val="Level 3"/>
    <w:basedOn w:val="Normale"/>
    <w:next w:val="Normale"/>
    <w:rsid w:val="004D7A8A"/>
    <w:pPr>
      <w:spacing w:after="210" w:line="264" w:lineRule="auto"/>
      <w:jc w:val="both"/>
      <w:outlineLvl w:val="2"/>
    </w:pPr>
    <w:rPr>
      <w:rFonts w:ascii="Arial" w:hAnsi="Arial" w:cs="Arial"/>
      <w:kern w:val="28"/>
      <w:sz w:val="21"/>
      <w:lang w:val="en-GB"/>
    </w:rPr>
  </w:style>
  <w:style w:type="paragraph" w:customStyle="1" w:styleId="Level2">
    <w:name w:val="Level 2"/>
    <w:basedOn w:val="Body2"/>
    <w:next w:val="Body2"/>
    <w:rsid w:val="00692B8E"/>
    <w:pPr>
      <w:ind w:left="0"/>
      <w:outlineLvl w:val="1"/>
    </w:pPr>
  </w:style>
  <w:style w:type="paragraph" w:customStyle="1" w:styleId="Default">
    <w:name w:val="Default"/>
    <w:rsid w:val="009C73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130C4"/>
    <w:rPr>
      <w:b/>
      <w:bCs/>
    </w:rPr>
  </w:style>
  <w:style w:type="character" w:styleId="Numeroriga">
    <w:name w:val="line number"/>
    <w:basedOn w:val="Carpredefinitoparagrafo"/>
    <w:uiPriority w:val="99"/>
    <w:semiHidden/>
    <w:unhideWhenUsed/>
    <w:rsid w:val="003F1584"/>
  </w:style>
  <w:style w:type="table" w:styleId="Grigliatabella">
    <w:name w:val="Table Grid"/>
    <w:basedOn w:val="Tabellanormale"/>
    <w:uiPriority w:val="59"/>
    <w:rsid w:val="00D90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5scura-colore2">
    <w:name w:val="Grid Table 5 Dark Accent 2"/>
    <w:basedOn w:val="Tabellanormale"/>
    <w:uiPriority w:val="50"/>
    <w:rsid w:val="009E21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ellagriglia1chiara-colore2">
    <w:name w:val="Grid Table 1 Light Accent 2"/>
    <w:basedOn w:val="Tabellanormale"/>
    <w:uiPriority w:val="46"/>
    <w:rsid w:val="00454587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4-colore2">
    <w:name w:val="Grid Table 4 Accent 2"/>
    <w:basedOn w:val="Tabellanormale"/>
    <w:uiPriority w:val="49"/>
    <w:rsid w:val="00A95F8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lagriglia4-colore6">
    <w:name w:val="Grid Table 4 Accent 6"/>
    <w:basedOn w:val="Tabellanormale"/>
    <w:uiPriority w:val="49"/>
    <w:rsid w:val="00972A2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lasemplice-1">
    <w:name w:val="Plain Table 1"/>
    <w:basedOn w:val="Tabellanormale"/>
    <w:uiPriority w:val="41"/>
    <w:rsid w:val="00BA3F3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griglia1chiara-colore6">
    <w:name w:val="Grid Table 1 Light Accent 6"/>
    <w:basedOn w:val="Tabellanormale"/>
    <w:uiPriority w:val="46"/>
    <w:rsid w:val="00BA3F3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-colore6">
    <w:name w:val="Grid Table 2 Accent 6"/>
    <w:basedOn w:val="Tabellanormale"/>
    <w:uiPriority w:val="47"/>
    <w:rsid w:val="00BA3F3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Nessunaspaziatura">
    <w:name w:val="No Spacing"/>
    <w:uiPriority w:val="1"/>
    <w:qFormat/>
    <w:rsid w:val="00C10046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lagriglia4-colore1">
    <w:name w:val="Grid Table 4 Accent 1"/>
    <w:basedOn w:val="Tabellanormale"/>
    <w:uiPriority w:val="49"/>
    <w:rsid w:val="00C5545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3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376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9733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7320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3090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5586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822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812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3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talex.com/documents/news/2018/03/05/regolamento-generale-sulla-protezione-dei-dati-gdpr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A51E5-243E-4A8F-B78E-96BB78110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3528</Words>
  <Characters>20114</Characters>
  <Application>Microsoft Office Word</Application>
  <DocSecurity>0</DocSecurity>
  <Lines>167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Touche Tohmatsu Services, Inc.</Company>
  <LinksUpToDate>false</LinksUpToDate>
  <CharactersWithSpaces>23595</CharactersWithSpaces>
  <SharedDoc>false</SharedDoc>
  <HLinks>
    <vt:vector size="174" baseType="variant">
      <vt:variant>
        <vt:i4>1769525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_Toc237056599</vt:lpwstr>
      </vt:variant>
      <vt:variant>
        <vt:i4>1769525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_Toc237056598</vt:lpwstr>
      </vt:variant>
      <vt:variant>
        <vt:i4>1769525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_Toc237056597</vt:lpwstr>
      </vt:variant>
      <vt:variant>
        <vt:i4>1769525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_Toc237056596</vt:lpwstr>
      </vt:variant>
      <vt:variant>
        <vt:i4>1769525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_Toc237056595</vt:lpwstr>
      </vt:variant>
      <vt:variant>
        <vt:i4>1769525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_Toc237056594</vt:lpwstr>
      </vt:variant>
      <vt:variant>
        <vt:i4>1769525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_Toc237056593</vt:lpwstr>
      </vt:variant>
      <vt:variant>
        <vt:i4>1769525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_Toc237056592</vt:lpwstr>
      </vt:variant>
      <vt:variant>
        <vt:i4>1769525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_Toc237056591</vt:lpwstr>
      </vt:variant>
      <vt:variant>
        <vt:i4>1769525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_Toc237056590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_Toc237056589</vt:lpwstr>
      </vt:variant>
      <vt:variant>
        <vt:i4>1703989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_Toc237056588</vt:lpwstr>
      </vt:variant>
      <vt:variant>
        <vt:i4>1703989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_Toc237056587</vt:lpwstr>
      </vt:variant>
      <vt:variant>
        <vt:i4>1703989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_Toc237056586</vt:lpwstr>
      </vt:variant>
      <vt:variant>
        <vt:i4>1703989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_Toc237056585</vt:lpwstr>
      </vt:variant>
      <vt:variant>
        <vt:i4>1703989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_Toc237056584</vt:lpwstr>
      </vt:variant>
      <vt:variant>
        <vt:i4>1703989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_Toc237056583</vt:lpwstr>
      </vt:variant>
      <vt:variant>
        <vt:i4>1703989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_Toc237056582</vt:lpwstr>
      </vt:variant>
      <vt:variant>
        <vt:i4>1703989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_Toc237056581</vt:lpwstr>
      </vt:variant>
      <vt:variant>
        <vt:i4>1703989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_Toc237056580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_Toc237056579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_Toc237056578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_Toc237056577</vt:lpwstr>
      </vt:variant>
      <vt:variant>
        <vt:i4>1376309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_Toc237056576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_Toc237056575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_Toc237056574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_Toc237056573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_Toc237056572</vt:lpwstr>
      </vt:variant>
      <vt:variant>
        <vt:i4>1376309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_Toc237056571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joromano</dc:creator>
  <cp:keywords/>
  <dc:description/>
  <cp:lastModifiedBy>Barbara Gambella</cp:lastModifiedBy>
  <cp:revision>5</cp:revision>
  <cp:lastPrinted>2018-08-29T15:49:00Z</cp:lastPrinted>
  <dcterms:created xsi:type="dcterms:W3CDTF">2019-12-03T09:29:00Z</dcterms:created>
  <dcterms:modified xsi:type="dcterms:W3CDTF">2019-12-04T08:27:00Z</dcterms:modified>
</cp:coreProperties>
</file>