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6BE5" w14:textId="77777777" w:rsidR="00702508" w:rsidRDefault="00702508" w:rsidP="00387613">
      <w:pPr>
        <w:jc w:val="both"/>
        <w:rPr>
          <w:rFonts w:asciiTheme="minorHAnsi" w:hAnsiTheme="minorHAnsi" w:cstheme="minorHAnsi"/>
        </w:rPr>
      </w:pPr>
    </w:p>
    <w:p w14:paraId="0D3AC37D" w14:textId="07BA83A8" w:rsidR="00AB0110" w:rsidRPr="00AB0110" w:rsidRDefault="00751549" w:rsidP="00387613">
      <w:pPr>
        <w:jc w:val="both"/>
        <w:rPr>
          <w:rFonts w:asciiTheme="minorHAnsi" w:hAnsiTheme="minorHAnsi" w:cstheme="minorHAnsi"/>
        </w:rPr>
      </w:pPr>
      <w:r w:rsidRPr="007515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0461" wp14:editId="798F7AE7">
                <wp:simplePos x="0" y="0"/>
                <wp:positionH relativeFrom="column">
                  <wp:posOffset>160020</wp:posOffset>
                </wp:positionH>
                <wp:positionV relativeFrom="paragraph">
                  <wp:posOffset>65405</wp:posOffset>
                </wp:positionV>
                <wp:extent cx="6115050" cy="800100"/>
                <wp:effectExtent l="0" t="0" r="0" b="0"/>
                <wp:wrapNone/>
                <wp:docPr id="17" name="Rettangolo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C8E7F-ACC4-E5E3-9E03-95AD2DF25F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CCDF" w14:textId="77777777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Progetto Learning by </w:t>
                            </w:r>
                            <w:proofErr w:type="spellStart"/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Doing</w:t>
                            </w:r>
                            <w:proofErr w:type="spellEnd"/>
                          </w:p>
                          <w:p w14:paraId="2F955EDE" w14:textId="0C14A47F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edizione 202</w:t>
                            </w:r>
                            <w:r w:rsidR="00AC46F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</w:t>
                            </w:r>
                            <w:r w:rsidR="00AC46F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065304C" w14:textId="77777777" w:rsidR="00751549" w:rsidRPr="004214FF" w:rsidRDefault="00751549" w:rsidP="0075154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4F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Interesse / disponibilità a collaborare</w:t>
                            </w:r>
                          </w:p>
                          <w:p w14:paraId="14FA93F0" w14:textId="77777777" w:rsidR="00751549" w:rsidRDefault="00751549" w:rsidP="0075154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50461" id="Rettangolo 16" o:spid="_x0000_s1026" style="position:absolute;left:0;text-align:left;margin-left:12.6pt;margin-top:5.15pt;width:481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" fillcolor="#92d050" stroked="f" strokeweight="1pt">
                <v:textbox>
                  <w:txbxContent>
                    <w:p w14:paraId="25D9CCDF" w14:textId="77777777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Progetto Learning by </w:t>
                      </w:r>
                      <w:proofErr w:type="spellStart"/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Doing</w:t>
                      </w:r>
                      <w:proofErr w:type="spellEnd"/>
                    </w:p>
                    <w:p w14:paraId="2F955EDE" w14:textId="0C14A47F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edizione 202</w:t>
                      </w:r>
                      <w:r w:rsidR="00AC46F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</w:t>
                      </w:r>
                      <w:r w:rsidR="00AC46F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</w:p>
                    <w:p w14:paraId="1065304C" w14:textId="77777777" w:rsidR="00751549" w:rsidRPr="004214FF" w:rsidRDefault="00751549" w:rsidP="0075154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214F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Interesse / disponibilità a collaborare</w:t>
                      </w:r>
                    </w:p>
                    <w:p w14:paraId="14FA93F0" w14:textId="77777777" w:rsidR="00751549" w:rsidRDefault="00751549" w:rsidP="007515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6A51F4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3D6B250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E839B80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F161AE" w14:textId="77777777" w:rsidR="00751549" w:rsidRDefault="00751549" w:rsidP="004214FF">
      <w:pPr>
        <w:ind w:left="284" w:right="141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C3D246F" w14:textId="401F556C" w:rsidR="00A072A7" w:rsidRPr="00A4674D" w:rsidRDefault="00204F85" w:rsidP="00A4674D">
      <w:pPr>
        <w:ind w:left="284" w:right="14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L’azienda </w:t>
      </w:r>
      <w:r w:rsidRPr="00A4674D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="0002138B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674D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è 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>interessata</w:t>
      </w:r>
      <w:r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proporre ai giovani</w:t>
      </w:r>
      <w:r w:rsidR="00A072A7" w:rsidRPr="00A467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>uno</w:t>
      </w:r>
      <w:r w:rsidR="00E066D7">
        <w:rPr>
          <w:rFonts w:asciiTheme="minorHAnsi" w:hAnsiTheme="minorHAnsi" w:cstheme="minorHAnsi"/>
          <w:b/>
          <w:bCs/>
          <w:sz w:val="24"/>
          <w:szCs w:val="24"/>
        </w:rPr>
        <w:t xml:space="preserve"> o</w:t>
      </w:r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 xml:space="preserve"> più temi tra quelli </w:t>
      </w:r>
      <w:proofErr w:type="gramStart"/>
      <w:r w:rsidR="00A072A7" w:rsidRPr="00A4674D">
        <w:rPr>
          <w:rFonts w:asciiTheme="minorHAnsi" w:hAnsiTheme="minorHAnsi" w:cstheme="minorHAnsi"/>
          <w:b/>
          <w:bCs/>
          <w:sz w:val="24"/>
          <w:szCs w:val="24"/>
        </w:rPr>
        <w:t>sotto elencati</w:t>
      </w:r>
      <w:proofErr w:type="gramEnd"/>
      <w:r w:rsidR="00A072A7" w:rsidRPr="00A4674D">
        <w:rPr>
          <w:rFonts w:asciiTheme="minorHAnsi" w:hAnsiTheme="minorHAnsi" w:cstheme="minorHAnsi"/>
          <w:bCs/>
          <w:sz w:val="24"/>
          <w:szCs w:val="24"/>
        </w:rPr>
        <w:t>:</w:t>
      </w:r>
    </w:p>
    <w:p w14:paraId="70AB7017" w14:textId="77777777" w:rsidR="004214FF" w:rsidRPr="00A4674D" w:rsidRDefault="00A25EA8" w:rsidP="00A25EA8">
      <w:pPr>
        <w:tabs>
          <w:tab w:val="left" w:pos="6780"/>
        </w:tabs>
        <w:ind w:right="14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46"/>
        <w:gridCol w:w="8684"/>
      </w:tblGrid>
      <w:tr w:rsidR="00A4674D" w:rsidRPr="00A4674D" w14:paraId="59358574" w14:textId="77777777" w:rsidTr="007848DD">
        <w:tc>
          <w:tcPr>
            <w:tcW w:w="850" w:type="dxa"/>
          </w:tcPr>
          <w:p w14:paraId="7BF82447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994B6C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Social media e comunicazione</w:t>
            </w:r>
          </w:p>
        </w:tc>
      </w:tr>
      <w:tr w:rsidR="00A4674D" w:rsidRPr="00A4674D" w14:paraId="27AB6339" w14:textId="77777777" w:rsidTr="007848DD">
        <w:tc>
          <w:tcPr>
            <w:tcW w:w="850" w:type="dxa"/>
          </w:tcPr>
          <w:p w14:paraId="754D88C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855219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commerciale e marketing</w:t>
            </w:r>
          </w:p>
        </w:tc>
      </w:tr>
      <w:tr w:rsidR="00A4674D" w:rsidRPr="00A4674D" w14:paraId="2783CB19" w14:textId="77777777" w:rsidTr="007848DD">
        <w:tc>
          <w:tcPr>
            <w:tcW w:w="850" w:type="dxa"/>
          </w:tcPr>
          <w:p w14:paraId="750A48E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69B1BBC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Strategia aziendale</w:t>
            </w:r>
          </w:p>
        </w:tc>
      </w:tr>
      <w:tr w:rsidR="00A4674D" w:rsidRPr="00A4674D" w14:paraId="302AC21D" w14:textId="77777777" w:rsidTr="007848DD">
        <w:tc>
          <w:tcPr>
            <w:tcW w:w="850" w:type="dxa"/>
          </w:tcPr>
          <w:p w14:paraId="061342B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BF34F02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Analisi mercati esteri</w:t>
            </w:r>
          </w:p>
        </w:tc>
      </w:tr>
      <w:tr w:rsidR="00A4674D" w:rsidRPr="00A4674D" w14:paraId="5731B3F7" w14:textId="77777777" w:rsidTr="007848DD">
        <w:tc>
          <w:tcPr>
            <w:tcW w:w="850" w:type="dxa"/>
          </w:tcPr>
          <w:p w14:paraId="7365A9D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E30F4F2" w14:textId="77777777" w:rsidR="00A4674D" w:rsidRPr="00A4674D" w:rsidRDefault="00A4674D" w:rsidP="00A4674D">
            <w:pPr>
              <w:spacing w:before="40" w:after="40"/>
              <w:ind w:right="678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giuridica e normativa (L’analisi dei contratti di vendita e di agenzia, l’analisi dei contratti societari, La legislazione sui brevetti)</w:t>
            </w:r>
          </w:p>
        </w:tc>
      </w:tr>
      <w:tr w:rsidR="00A4674D" w:rsidRPr="00A4674D" w14:paraId="48BE270F" w14:textId="77777777" w:rsidTr="007848DD">
        <w:tc>
          <w:tcPr>
            <w:tcW w:w="850" w:type="dxa"/>
          </w:tcPr>
          <w:p w14:paraId="28D1F29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9540E88" w14:textId="77777777" w:rsidR="00A4674D" w:rsidRPr="00A4674D" w:rsidRDefault="00A4674D" w:rsidP="00A4674D">
            <w:pPr>
              <w:spacing w:before="40" w:after="40"/>
              <w:ind w:right="678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Gestione del personale (selezione, valutazione, motivazione analisi soddisfazione del personale e clima organizzativo), benessere organizzativo e wellness aziendale</w:t>
            </w:r>
          </w:p>
        </w:tc>
      </w:tr>
      <w:tr w:rsidR="00A4674D" w:rsidRPr="00A4674D" w14:paraId="1B76A7AD" w14:textId="77777777" w:rsidTr="007848DD">
        <w:tc>
          <w:tcPr>
            <w:tcW w:w="850" w:type="dxa"/>
          </w:tcPr>
          <w:p w14:paraId="41ED585F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4963F9E5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Area finanziaria (ad es. crowdfunding), amministrativa, contabile</w:t>
            </w:r>
          </w:p>
        </w:tc>
      </w:tr>
      <w:tr w:rsidR="00A4674D" w:rsidRPr="00A4674D" w14:paraId="23849071" w14:textId="77777777" w:rsidTr="007848DD">
        <w:tc>
          <w:tcPr>
            <w:tcW w:w="850" w:type="dxa"/>
          </w:tcPr>
          <w:p w14:paraId="320B576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8244C00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Gestione della fiscalità domestica ed internazionale</w:t>
            </w:r>
          </w:p>
        </w:tc>
      </w:tr>
      <w:tr w:rsidR="00A4674D" w:rsidRPr="00A4674D" w14:paraId="27688C91" w14:textId="77777777" w:rsidTr="007848DD">
        <w:tc>
          <w:tcPr>
            <w:tcW w:w="850" w:type="dxa"/>
          </w:tcPr>
          <w:p w14:paraId="2FA5FD0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0DE8649D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Certificazioni qualità</w:t>
            </w:r>
          </w:p>
        </w:tc>
      </w:tr>
      <w:tr w:rsidR="00A4674D" w:rsidRPr="00A4674D" w14:paraId="0EC736F7" w14:textId="77777777" w:rsidTr="007848DD">
        <w:tc>
          <w:tcPr>
            <w:tcW w:w="850" w:type="dxa"/>
          </w:tcPr>
          <w:p w14:paraId="70E54C9F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7B96793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Bilancio sociale, di sostenibilità, codice etico e ESG reporting</w:t>
            </w:r>
          </w:p>
        </w:tc>
      </w:tr>
      <w:tr w:rsidR="00A4674D" w:rsidRPr="00A4674D" w14:paraId="6A132F39" w14:textId="77777777" w:rsidTr="007848DD">
        <w:tc>
          <w:tcPr>
            <w:tcW w:w="850" w:type="dxa"/>
          </w:tcPr>
          <w:p w14:paraId="0B945CED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55BDB69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Progetti orientati al </w:t>
            </w:r>
            <w:proofErr w:type="spellStart"/>
            <w:r w:rsidRPr="00ED338E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civic</w:t>
            </w:r>
            <w:proofErr w:type="spellEnd"/>
            <w:r w:rsidRPr="00ED338E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 wellness e </w:t>
            </w:r>
            <w:proofErr w:type="spellStart"/>
            <w:r w:rsidRPr="00ED338E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give</w:t>
            </w:r>
            <w:proofErr w:type="spellEnd"/>
            <w:r w:rsidRPr="00ED338E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 back</w:t>
            </w: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 sui territori</w:t>
            </w:r>
          </w:p>
        </w:tc>
      </w:tr>
      <w:tr w:rsidR="00A4674D" w:rsidRPr="00A4674D" w14:paraId="046CAE97" w14:textId="77777777" w:rsidTr="007848DD">
        <w:tc>
          <w:tcPr>
            <w:tcW w:w="850" w:type="dxa"/>
          </w:tcPr>
          <w:p w14:paraId="7D079284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68CD8FA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Ambiente, efficientamento energetico e risparmio CO2</w:t>
            </w:r>
          </w:p>
        </w:tc>
      </w:tr>
      <w:tr w:rsidR="00A4674D" w:rsidRPr="00A4674D" w14:paraId="3C9F2857" w14:textId="77777777" w:rsidTr="007848DD">
        <w:tc>
          <w:tcPr>
            <w:tcW w:w="850" w:type="dxa"/>
          </w:tcPr>
          <w:p w14:paraId="58727A12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C1EC9D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 xml:space="preserve">Data </w:t>
            </w:r>
            <w:proofErr w:type="spellStart"/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protection</w:t>
            </w:r>
            <w:proofErr w:type="spellEnd"/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, privacy, security</w:t>
            </w:r>
          </w:p>
        </w:tc>
      </w:tr>
      <w:tr w:rsidR="00A4674D" w:rsidRPr="00A4674D" w14:paraId="1913BB00" w14:textId="77777777" w:rsidTr="007848DD">
        <w:tc>
          <w:tcPr>
            <w:tcW w:w="850" w:type="dxa"/>
          </w:tcPr>
          <w:p w14:paraId="40DB5B43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3A48E205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Informatica e digitale</w:t>
            </w:r>
          </w:p>
        </w:tc>
      </w:tr>
      <w:tr w:rsidR="00A4674D" w:rsidRPr="00A4674D" w14:paraId="6E99B1C0" w14:textId="77777777" w:rsidTr="007848DD">
        <w:tc>
          <w:tcPr>
            <w:tcW w:w="850" w:type="dxa"/>
          </w:tcPr>
          <w:p w14:paraId="24F9B908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1B3C2D11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Sicurezza sui luoghi di lavoro</w:t>
            </w:r>
          </w:p>
        </w:tc>
      </w:tr>
      <w:tr w:rsidR="00A4674D" w:rsidRPr="00A4674D" w14:paraId="74F482A8" w14:textId="77777777" w:rsidTr="007848DD">
        <w:tc>
          <w:tcPr>
            <w:tcW w:w="850" w:type="dxa"/>
          </w:tcPr>
          <w:p w14:paraId="19450505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07DE4472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Design e progettazione</w:t>
            </w:r>
          </w:p>
        </w:tc>
      </w:tr>
      <w:tr w:rsidR="00A4674D" w:rsidRPr="00A4674D" w14:paraId="3E68CB8A" w14:textId="77777777" w:rsidTr="007848DD">
        <w:tc>
          <w:tcPr>
            <w:tcW w:w="850" w:type="dxa"/>
          </w:tcPr>
          <w:p w14:paraId="63455E8A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7748C98B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Studio nuovi materiali</w:t>
            </w:r>
          </w:p>
        </w:tc>
      </w:tr>
      <w:tr w:rsidR="00A4674D" w:rsidRPr="00A4674D" w14:paraId="380BF18E" w14:textId="77777777" w:rsidTr="007848DD">
        <w:tc>
          <w:tcPr>
            <w:tcW w:w="850" w:type="dxa"/>
          </w:tcPr>
          <w:p w14:paraId="5555324A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407733D3" w14:textId="77777777" w:rsidR="00A4674D" w:rsidRPr="00A4674D" w:rsidRDefault="00A4674D" w:rsidP="00A4674D">
            <w:pPr>
              <w:spacing w:before="40" w:after="40"/>
              <w:ind w:right="-460"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Start up</w:t>
            </w:r>
          </w:p>
        </w:tc>
      </w:tr>
      <w:tr w:rsidR="00A4674D" w:rsidRPr="00A4674D" w14:paraId="656B6358" w14:textId="77777777" w:rsidTr="007848DD">
        <w:tc>
          <w:tcPr>
            <w:tcW w:w="850" w:type="dxa"/>
          </w:tcPr>
          <w:p w14:paraId="3D3EAE80" w14:textId="77777777" w:rsidR="00A4674D" w:rsidRPr="00A4674D" w:rsidRDefault="00A4674D" w:rsidP="00A4674D">
            <w:pPr>
              <w:numPr>
                <w:ilvl w:val="0"/>
                <w:numId w:val="16"/>
              </w:numPr>
              <w:spacing w:before="40" w:after="40"/>
              <w:ind w:right="-460"/>
              <w:rPr>
                <w:rFonts w:ascii="Calibri" w:eastAsia="SimSun" w:hAnsi="Calibri" w:cs="Calibri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8720" w:type="dxa"/>
          </w:tcPr>
          <w:p w14:paraId="28B93D24" w14:textId="77777777" w:rsidR="00A4674D" w:rsidRPr="00A4674D" w:rsidRDefault="00A4674D" w:rsidP="00A4674D">
            <w:pPr>
              <w:spacing w:before="40" w:after="40"/>
              <w:ind w:left="32"/>
              <w:contextualSpacing/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</w:pPr>
            <w:r w:rsidRPr="00A4674D">
              <w:rPr>
                <w:rFonts w:ascii="Calibri" w:eastAsia="SimSun" w:hAnsi="Calibri" w:cs="Calibri"/>
                <w:bCs/>
                <w:sz w:val="24"/>
                <w:szCs w:val="24"/>
                <w:lang w:eastAsia="ja-JP"/>
              </w:rPr>
              <w:t>ALTRO    _____________________</w:t>
            </w:r>
          </w:p>
        </w:tc>
      </w:tr>
    </w:tbl>
    <w:p w14:paraId="63CF1BEE" w14:textId="77777777" w:rsidR="00F81AFA" w:rsidRPr="00A4674D" w:rsidRDefault="002E7B84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Il referente aziendale è _________________</w:t>
      </w:r>
      <w:r w:rsidR="00F81AFA" w:rsidRPr="00A4674D">
        <w:rPr>
          <w:rFonts w:asciiTheme="minorHAnsi" w:hAnsiTheme="minorHAnsi" w:cstheme="minorHAnsi"/>
          <w:bCs/>
          <w:sz w:val="24"/>
          <w:szCs w:val="24"/>
        </w:rPr>
        <w:t>___________________________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 xml:space="preserve">_____________  </w:t>
      </w:r>
    </w:p>
    <w:p w14:paraId="1B6F680F" w14:textId="77777777" w:rsidR="00F81AFA" w:rsidRPr="00A4674D" w:rsidRDefault="00F81AFA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T</w:t>
      </w:r>
      <w:r w:rsidR="002E7B84" w:rsidRPr="00A4674D">
        <w:rPr>
          <w:rFonts w:asciiTheme="minorHAnsi" w:hAnsiTheme="minorHAnsi" w:cstheme="minorHAnsi"/>
          <w:bCs/>
          <w:sz w:val="24"/>
          <w:szCs w:val="24"/>
        </w:rPr>
        <w:t>el 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>_______________________________________________</w:t>
      </w:r>
      <w:r w:rsidR="002E7B84" w:rsidRPr="00A4674D">
        <w:rPr>
          <w:rFonts w:asciiTheme="minorHAnsi" w:hAnsiTheme="minorHAnsi" w:cstheme="minorHAnsi"/>
          <w:bCs/>
          <w:sz w:val="24"/>
          <w:szCs w:val="24"/>
        </w:rPr>
        <w:t xml:space="preserve">____________ </w:t>
      </w:r>
    </w:p>
    <w:p w14:paraId="1BF7BED3" w14:textId="77777777" w:rsidR="002E7B84" w:rsidRPr="00A4674D" w:rsidRDefault="002E7B84" w:rsidP="004214FF">
      <w:pPr>
        <w:spacing w:before="120"/>
        <w:ind w:left="426" w:right="141"/>
        <w:rPr>
          <w:rFonts w:asciiTheme="minorHAnsi" w:hAnsiTheme="minorHAnsi" w:cstheme="minorHAnsi"/>
          <w:bCs/>
          <w:sz w:val="24"/>
          <w:szCs w:val="24"/>
        </w:rPr>
      </w:pPr>
      <w:r w:rsidRPr="00A4674D">
        <w:rPr>
          <w:rFonts w:asciiTheme="minorHAnsi" w:hAnsiTheme="minorHAnsi" w:cstheme="minorHAnsi"/>
          <w:bCs/>
          <w:sz w:val="24"/>
          <w:szCs w:val="24"/>
        </w:rPr>
        <w:t>Mail ______________________________________</w:t>
      </w:r>
      <w:r w:rsidR="00F81AFA" w:rsidRPr="00A4674D">
        <w:rPr>
          <w:rFonts w:asciiTheme="minorHAnsi" w:hAnsiTheme="minorHAnsi" w:cstheme="minorHAnsi"/>
          <w:bCs/>
          <w:sz w:val="24"/>
          <w:szCs w:val="24"/>
        </w:rPr>
        <w:t>__________________</w:t>
      </w:r>
      <w:r w:rsidRPr="00A4674D">
        <w:rPr>
          <w:rFonts w:asciiTheme="minorHAnsi" w:hAnsiTheme="minorHAnsi" w:cstheme="minorHAnsi"/>
          <w:bCs/>
          <w:sz w:val="24"/>
          <w:szCs w:val="24"/>
        </w:rPr>
        <w:t>________________</w:t>
      </w:r>
    </w:p>
    <w:p w14:paraId="0A60610C" w14:textId="77777777" w:rsidR="001F26AC" w:rsidRPr="00A4674D" w:rsidRDefault="00A85EF6" w:rsidP="00E73335">
      <w:pPr>
        <w:spacing w:before="120"/>
        <w:ind w:left="426" w:right="141"/>
        <w:rPr>
          <w:rFonts w:asciiTheme="minorHAnsi" w:hAnsiTheme="minorHAnsi" w:cstheme="minorHAnsi"/>
          <w:i/>
          <w:iCs/>
        </w:rPr>
      </w:pPr>
      <w:r w:rsidRPr="00A4674D">
        <w:rPr>
          <w:rFonts w:asciiTheme="minorHAnsi" w:hAnsiTheme="minorHAnsi" w:cstheme="minorHAnsi"/>
          <w:bCs/>
        </w:rPr>
        <w:br/>
      </w:r>
      <w:r w:rsidR="00204F85" w:rsidRPr="00A4674D">
        <w:rPr>
          <w:rFonts w:asciiTheme="minorHAnsi" w:hAnsiTheme="minorHAnsi" w:cstheme="minorHAnsi"/>
          <w:i/>
          <w:iCs/>
        </w:rPr>
        <w:t>Per informazioni:</w:t>
      </w:r>
      <w:r w:rsidR="001F26AC" w:rsidRPr="00A4674D">
        <w:rPr>
          <w:rFonts w:asciiTheme="minorHAnsi" w:hAnsiTheme="minorHAnsi" w:cstheme="minorHAnsi"/>
          <w:i/>
          <w:iCs/>
        </w:rPr>
        <w:t xml:space="preserve"> </w:t>
      </w:r>
    </w:p>
    <w:p w14:paraId="44E454C6" w14:textId="4715194B" w:rsidR="001F26AC" w:rsidRPr="00A4674D" w:rsidRDefault="001D712B" w:rsidP="004214FF">
      <w:pPr>
        <w:pStyle w:val="Autore"/>
        <w:ind w:left="426" w:right="141"/>
        <w:rPr>
          <w:rFonts w:asciiTheme="minorHAnsi" w:hAnsiTheme="minorHAnsi" w:cstheme="minorHAnsi"/>
          <w:i/>
          <w:iCs/>
          <w:sz w:val="20"/>
          <w:szCs w:val="20"/>
          <w:lang w:val="it-IT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it-IT"/>
        </w:rPr>
        <w:t xml:space="preserve">Antonella Nobili 347 530041 </w:t>
      </w:r>
      <w:r w:rsidRPr="001D712B">
        <w:rPr>
          <w:rFonts w:asciiTheme="minorHAnsi" w:hAnsiTheme="minorHAnsi" w:cstheme="minorHAnsi"/>
          <w:i/>
          <w:iCs/>
          <w:sz w:val="20"/>
          <w:szCs w:val="20"/>
          <w:u w:val="single"/>
          <w:lang w:val="it-IT"/>
        </w:rPr>
        <w:t>a.nobili@confindustria.an.it</w:t>
      </w:r>
      <w:r w:rsidR="00334CB6">
        <w:rPr>
          <w:rFonts w:asciiTheme="minorHAnsi" w:hAnsiTheme="minorHAnsi" w:cstheme="minorHAnsi"/>
          <w:i/>
          <w:iCs/>
          <w:sz w:val="20"/>
          <w:szCs w:val="20"/>
          <w:lang w:val="it-IT"/>
        </w:rPr>
        <w:t>.</w:t>
      </w:r>
    </w:p>
    <w:sectPr w:rsidR="001F26AC" w:rsidRPr="00A4674D" w:rsidSect="00702508">
      <w:headerReference w:type="default" r:id="rId8"/>
      <w:type w:val="continuous"/>
      <w:pgSz w:w="11907" w:h="16840" w:code="9"/>
      <w:pgMar w:top="1965" w:right="992" w:bottom="568" w:left="993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CEF6" w14:textId="77777777" w:rsidR="001A11ED" w:rsidRDefault="001A11ED">
      <w:r>
        <w:separator/>
      </w:r>
    </w:p>
  </w:endnote>
  <w:endnote w:type="continuationSeparator" w:id="0">
    <w:p w14:paraId="37EDB576" w14:textId="77777777" w:rsidR="001A11ED" w:rsidRDefault="001A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5616" w14:textId="77777777" w:rsidR="001A11ED" w:rsidRDefault="001A11ED">
      <w:r>
        <w:separator/>
      </w:r>
    </w:p>
  </w:footnote>
  <w:footnote w:type="continuationSeparator" w:id="0">
    <w:p w14:paraId="3057DD7E" w14:textId="77777777" w:rsidR="001A11ED" w:rsidRDefault="001A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4333" w14:textId="77777777" w:rsidR="00ED338E" w:rsidRDefault="00D12782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B56A674" wp14:editId="616407C1">
          <wp:simplePos x="0" y="0"/>
          <wp:positionH relativeFrom="column">
            <wp:posOffset>4177665</wp:posOffset>
          </wp:positionH>
          <wp:positionV relativeFrom="paragraph">
            <wp:posOffset>-24130</wp:posOffset>
          </wp:positionV>
          <wp:extent cx="1483995" cy="789940"/>
          <wp:effectExtent l="0" t="0" r="1905" b="0"/>
          <wp:wrapSquare wrapText="bothSides"/>
          <wp:docPr id="445722709" name="Immagine 44572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74D">
      <w:rPr>
        <w:noProof/>
      </w:rPr>
      <w:drawing>
        <wp:anchor distT="0" distB="0" distL="114300" distR="114300" simplePos="0" relativeHeight="251658240" behindDoc="0" locked="0" layoutInCell="1" allowOverlap="1" wp14:anchorId="107F9AB8" wp14:editId="0A5F2F55">
          <wp:simplePos x="0" y="0"/>
          <wp:positionH relativeFrom="margin">
            <wp:posOffset>571500</wp:posOffset>
          </wp:positionH>
          <wp:positionV relativeFrom="paragraph">
            <wp:posOffset>35560</wp:posOffset>
          </wp:positionV>
          <wp:extent cx="1904400" cy="637200"/>
          <wp:effectExtent l="0" t="0" r="635" b="0"/>
          <wp:wrapSquare wrapText="bothSides"/>
          <wp:docPr id="1978721264" name="Immagine 1978721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fmarche_s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CBACFB" w14:textId="77777777" w:rsidR="00A36C48" w:rsidRDefault="00A36C48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  <w:p w14:paraId="0CB7EE88" w14:textId="098A20F8" w:rsidR="00A36C48" w:rsidRDefault="00A36C48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  <w:p w14:paraId="0746869D" w14:textId="77777777" w:rsidR="00AB0110" w:rsidRDefault="00AB0110" w:rsidP="00955C51">
    <w:pPr>
      <w:pStyle w:val="Intestazione"/>
      <w:tabs>
        <w:tab w:val="clear" w:pos="9638"/>
        <w:tab w:val="right" w:pos="10065"/>
      </w:tabs>
      <w:ind w:left="-284" w:right="-568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06"/>
    <w:multiLevelType w:val="multilevel"/>
    <w:tmpl w:val="4E7C5A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1C7"/>
    <w:multiLevelType w:val="hybridMultilevel"/>
    <w:tmpl w:val="4E6869A8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3AC7"/>
    <w:multiLevelType w:val="multilevel"/>
    <w:tmpl w:val="28EA0D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D6851"/>
    <w:multiLevelType w:val="hybridMultilevel"/>
    <w:tmpl w:val="8B0E3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087C"/>
    <w:multiLevelType w:val="hybridMultilevel"/>
    <w:tmpl w:val="71BCAD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FDF"/>
    <w:multiLevelType w:val="multilevel"/>
    <w:tmpl w:val="6F92D28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4C1D96"/>
    <w:multiLevelType w:val="hybridMultilevel"/>
    <w:tmpl w:val="6F322EB8"/>
    <w:lvl w:ilvl="0" w:tplc="B002F4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34EF2"/>
    <w:multiLevelType w:val="hybridMultilevel"/>
    <w:tmpl w:val="D3E0C7AC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79F8"/>
    <w:multiLevelType w:val="hybridMultilevel"/>
    <w:tmpl w:val="73D6648E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C3186"/>
    <w:multiLevelType w:val="hybridMultilevel"/>
    <w:tmpl w:val="5E9877E4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E3888"/>
    <w:multiLevelType w:val="multilevel"/>
    <w:tmpl w:val="062E674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795ACE"/>
    <w:multiLevelType w:val="hybridMultilevel"/>
    <w:tmpl w:val="BE567138"/>
    <w:lvl w:ilvl="0" w:tplc="A24481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7221B"/>
    <w:multiLevelType w:val="hybridMultilevel"/>
    <w:tmpl w:val="42366754"/>
    <w:lvl w:ilvl="0" w:tplc="411076D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5426C"/>
    <w:multiLevelType w:val="multilevel"/>
    <w:tmpl w:val="D752E7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750650"/>
    <w:multiLevelType w:val="hybridMultilevel"/>
    <w:tmpl w:val="ABDEEDCE"/>
    <w:lvl w:ilvl="0" w:tplc="66BE06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06E66"/>
    <w:multiLevelType w:val="hybridMultilevel"/>
    <w:tmpl w:val="74D44BDA"/>
    <w:lvl w:ilvl="0" w:tplc="BC382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3855">
    <w:abstractNumId w:val="9"/>
  </w:num>
  <w:num w:numId="2" w16cid:durableId="2025285592">
    <w:abstractNumId w:val="5"/>
  </w:num>
  <w:num w:numId="3" w16cid:durableId="945427982">
    <w:abstractNumId w:val="15"/>
  </w:num>
  <w:num w:numId="4" w16cid:durableId="636030470">
    <w:abstractNumId w:val="4"/>
  </w:num>
  <w:num w:numId="5" w16cid:durableId="1455516013">
    <w:abstractNumId w:val="14"/>
  </w:num>
  <w:num w:numId="6" w16cid:durableId="468978291">
    <w:abstractNumId w:val="12"/>
  </w:num>
  <w:num w:numId="7" w16cid:durableId="1130710111">
    <w:abstractNumId w:val="6"/>
  </w:num>
  <w:num w:numId="8" w16cid:durableId="2061857410">
    <w:abstractNumId w:val="7"/>
  </w:num>
  <w:num w:numId="9" w16cid:durableId="880288640">
    <w:abstractNumId w:val="11"/>
  </w:num>
  <w:num w:numId="10" w16cid:durableId="1210385084">
    <w:abstractNumId w:val="13"/>
  </w:num>
  <w:num w:numId="11" w16cid:durableId="758257839">
    <w:abstractNumId w:val="2"/>
  </w:num>
  <w:num w:numId="12" w16cid:durableId="388768074">
    <w:abstractNumId w:val="10"/>
  </w:num>
  <w:num w:numId="13" w16cid:durableId="211308849">
    <w:abstractNumId w:val="0"/>
  </w:num>
  <w:num w:numId="14" w16cid:durableId="633802504">
    <w:abstractNumId w:val="3"/>
  </w:num>
  <w:num w:numId="15" w16cid:durableId="376051033">
    <w:abstractNumId w:val="1"/>
  </w:num>
  <w:num w:numId="16" w16cid:durableId="103954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85"/>
    <w:rsid w:val="0002138B"/>
    <w:rsid w:val="000F2A51"/>
    <w:rsid w:val="0014020E"/>
    <w:rsid w:val="001A11ED"/>
    <w:rsid w:val="001C3B2F"/>
    <w:rsid w:val="001D712B"/>
    <w:rsid w:val="001E726A"/>
    <w:rsid w:val="001F26AC"/>
    <w:rsid w:val="00204F85"/>
    <w:rsid w:val="0023709A"/>
    <w:rsid w:val="00247C1C"/>
    <w:rsid w:val="00271DCD"/>
    <w:rsid w:val="00293C66"/>
    <w:rsid w:val="002E7B84"/>
    <w:rsid w:val="00334CB6"/>
    <w:rsid w:val="00342896"/>
    <w:rsid w:val="0037740D"/>
    <w:rsid w:val="00387613"/>
    <w:rsid w:val="004214FF"/>
    <w:rsid w:val="00484505"/>
    <w:rsid w:val="0050274E"/>
    <w:rsid w:val="00503633"/>
    <w:rsid w:val="005229B3"/>
    <w:rsid w:val="00546EC2"/>
    <w:rsid w:val="005A2946"/>
    <w:rsid w:val="005B782A"/>
    <w:rsid w:val="005F360E"/>
    <w:rsid w:val="005F720F"/>
    <w:rsid w:val="0067687C"/>
    <w:rsid w:val="00696AB3"/>
    <w:rsid w:val="006C1619"/>
    <w:rsid w:val="00702508"/>
    <w:rsid w:val="00751549"/>
    <w:rsid w:val="0078367D"/>
    <w:rsid w:val="00801B7B"/>
    <w:rsid w:val="00811976"/>
    <w:rsid w:val="008D1404"/>
    <w:rsid w:val="00944F01"/>
    <w:rsid w:val="00963420"/>
    <w:rsid w:val="009A7D01"/>
    <w:rsid w:val="009E4AFF"/>
    <w:rsid w:val="00A072A7"/>
    <w:rsid w:val="00A163A1"/>
    <w:rsid w:val="00A25EA8"/>
    <w:rsid w:val="00A26E0D"/>
    <w:rsid w:val="00A36C48"/>
    <w:rsid w:val="00A4674D"/>
    <w:rsid w:val="00A5072D"/>
    <w:rsid w:val="00A85EF6"/>
    <w:rsid w:val="00AB0110"/>
    <w:rsid w:val="00AC46F7"/>
    <w:rsid w:val="00AD5DD4"/>
    <w:rsid w:val="00B5064E"/>
    <w:rsid w:val="00BE7D93"/>
    <w:rsid w:val="00C329AA"/>
    <w:rsid w:val="00CC44CA"/>
    <w:rsid w:val="00D12782"/>
    <w:rsid w:val="00D151AE"/>
    <w:rsid w:val="00DB5E9F"/>
    <w:rsid w:val="00E066D7"/>
    <w:rsid w:val="00E73335"/>
    <w:rsid w:val="00E8127E"/>
    <w:rsid w:val="00E91FD0"/>
    <w:rsid w:val="00EA7FE3"/>
    <w:rsid w:val="00ED338E"/>
    <w:rsid w:val="00F445E2"/>
    <w:rsid w:val="00F67715"/>
    <w:rsid w:val="00F81AFA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8773"/>
  <w15:chartTrackingRefBased/>
  <w15:docId w15:val="{BE4C966F-5602-467C-9DE7-A2F4606A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04F85"/>
    <w:pPr>
      <w:tabs>
        <w:tab w:val="center" w:pos="4819"/>
        <w:tab w:val="right" w:pos="9638"/>
      </w:tabs>
    </w:pPr>
    <w:rPr>
      <w:rFonts w:ascii="New York" w:hAnsi="New York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204F85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04F85"/>
    <w:pPr>
      <w:tabs>
        <w:tab w:val="center" w:pos="4819"/>
        <w:tab w:val="right" w:pos="9638"/>
      </w:tabs>
    </w:pPr>
    <w:rPr>
      <w:rFonts w:ascii="New York" w:hAnsi="New York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204F85"/>
    <w:rPr>
      <w:rFonts w:ascii="New York" w:eastAsia="Times New Roman" w:hAnsi="New York" w:cs="Times New Roman"/>
      <w:sz w:val="24"/>
      <w:szCs w:val="20"/>
      <w:lang w:eastAsia="it-IT"/>
    </w:rPr>
  </w:style>
  <w:style w:type="character" w:styleId="Collegamentoipertestuale">
    <w:name w:val="Hyperlink"/>
    <w:rsid w:val="00204F85"/>
    <w:rPr>
      <w:color w:val="0000FF"/>
      <w:u w:val="single"/>
    </w:rPr>
  </w:style>
  <w:style w:type="paragraph" w:customStyle="1" w:styleId="Autore">
    <w:name w:val="Autore"/>
    <w:basedOn w:val="Firma"/>
    <w:rsid w:val="00204F85"/>
    <w:pPr>
      <w:widowControl w:val="0"/>
      <w:ind w:left="0"/>
    </w:pPr>
    <w:rPr>
      <w:rFonts w:ascii="Arial" w:hAnsi="Arial"/>
      <w:sz w:val="14"/>
      <w:szCs w:val="1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04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irma">
    <w:name w:val="Signature"/>
    <w:basedOn w:val="Normale"/>
    <w:link w:val="FirmaCarattere"/>
    <w:uiPriority w:val="99"/>
    <w:semiHidden/>
    <w:unhideWhenUsed/>
    <w:rsid w:val="00204F85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204F8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D8EC-7BB0-493D-B66F-9ED2DE65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Marchetti</dc:creator>
  <cp:keywords/>
  <dc:description/>
  <cp:lastModifiedBy>Antonella Nobili</cp:lastModifiedBy>
  <cp:revision>7</cp:revision>
  <cp:lastPrinted>2018-07-20T10:33:00Z</cp:lastPrinted>
  <dcterms:created xsi:type="dcterms:W3CDTF">2024-10-07T09:22:00Z</dcterms:created>
  <dcterms:modified xsi:type="dcterms:W3CDTF">2025-10-07T09:01:00Z</dcterms:modified>
</cp:coreProperties>
</file>